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66256" w14:textId="0C36E842" w:rsidR="00F40E76" w:rsidRPr="00C11F4D" w:rsidRDefault="009D7521" w:rsidP="00E360BC">
      <w:pPr>
        <w:rPr>
          <w:rFonts w:cstheme="minorHAnsi"/>
          <w:color w:val="000000"/>
          <w:sz w:val="24"/>
          <w:szCs w:val="24"/>
        </w:rPr>
      </w:pPr>
      <w:r w:rsidRPr="00C11F4D">
        <w:rPr>
          <w:rFonts w:cstheme="minorHAnsi"/>
          <w:color w:val="000000"/>
          <w:sz w:val="24"/>
          <w:szCs w:val="24"/>
        </w:rPr>
        <w:t xml:space="preserve">TUTORIAL to the </w:t>
      </w:r>
      <w:proofErr w:type="spellStart"/>
      <w:r w:rsidRPr="00C11F4D">
        <w:rPr>
          <w:rFonts w:cstheme="minorHAnsi"/>
          <w:color w:val="000000"/>
          <w:sz w:val="24"/>
          <w:szCs w:val="24"/>
        </w:rPr>
        <w:t>FuGas</w:t>
      </w:r>
      <w:proofErr w:type="spellEnd"/>
      <w:r w:rsidRPr="00C11F4D">
        <w:rPr>
          <w:rFonts w:cstheme="minorHAnsi"/>
          <w:color w:val="000000"/>
          <w:sz w:val="24"/>
          <w:szCs w:val="24"/>
        </w:rPr>
        <w:t xml:space="preserve"> </w:t>
      </w:r>
      <w:r w:rsidR="00DE794F" w:rsidRPr="00C11F4D">
        <w:rPr>
          <w:rFonts w:cstheme="minorHAnsi"/>
          <w:color w:val="000000"/>
          <w:sz w:val="24"/>
          <w:szCs w:val="24"/>
        </w:rPr>
        <w:t>2.</w:t>
      </w:r>
      <w:r w:rsidR="00622CB2">
        <w:rPr>
          <w:rFonts w:cstheme="minorHAnsi"/>
          <w:color w:val="000000"/>
          <w:sz w:val="24"/>
          <w:szCs w:val="24"/>
        </w:rPr>
        <w:t>4</w:t>
      </w:r>
    </w:p>
    <w:p w14:paraId="1FB3D8D7" w14:textId="77777777" w:rsidR="00F40E76" w:rsidRPr="00C11F4D" w:rsidRDefault="009D7521" w:rsidP="00E360BC">
      <w:pPr>
        <w:rPr>
          <w:rFonts w:cstheme="minorHAnsi"/>
          <w:b/>
          <w:bCs/>
          <w:color w:val="000000"/>
          <w:sz w:val="24"/>
          <w:szCs w:val="24"/>
        </w:rPr>
      </w:pPr>
      <w:r w:rsidRPr="00C11F4D">
        <w:rPr>
          <w:rFonts w:cstheme="minorHAnsi"/>
          <w:color w:val="000000"/>
          <w:sz w:val="24"/>
          <w:szCs w:val="24"/>
        </w:rPr>
        <w:br/>
      </w:r>
      <w:r w:rsidRPr="00C11F4D">
        <w:rPr>
          <w:rFonts w:cstheme="minorHAnsi"/>
          <w:b/>
          <w:bCs/>
          <w:color w:val="000000"/>
          <w:sz w:val="24"/>
          <w:szCs w:val="24"/>
        </w:rPr>
        <w:t>Model overview</w:t>
      </w:r>
    </w:p>
    <w:p w14:paraId="3F2F3189" w14:textId="46E7CA58" w:rsidR="00F40E76" w:rsidRPr="00C11F4D" w:rsidRDefault="009D7521" w:rsidP="00E360BC">
      <w:pPr>
        <w:rPr>
          <w:rFonts w:cstheme="minorHAnsi"/>
          <w:color w:val="000000"/>
          <w:sz w:val="24"/>
          <w:szCs w:val="24"/>
        </w:rPr>
      </w:pPr>
      <w:r w:rsidRPr="00C11F4D">
        <w:rPr>
          <w:rFonts w:cstheme="minorHAnsi"/>
          <w:color w:val="000000"/>
          <w:sz w:val="24"/>
          <w:szCs w:val="24"/>
        </w:rPr>
        <w:t xml:space="preserve"> </w:t>
      </w:r>
      <w:r w:rsidR="00F40E76" w:rsidRPr="00C11F4D">
        <w:rPr>
          <w:rFonts w:cstheme="minorHAnsi"/>
          <w:color w:val="000000"/>
          <w:sz w:val="24"/>
          <w:szCs w:val="24"/>
        </w:rPr>
        <w:t>The calculations are controlled by the parent script which, at the appropriate time</w:t>
      </w:r>
      <w:r w:rsidR="00DE794F" w:rsidRPr="00C11F4D">
        <w:rPr>
          <w:rFonts w:cstheme="minorHAnsi"/>
          <w:color w:val="000000"/>
          <w:sz w:val="24"/>
          <w:szCs w:val="24"/>
        </w:rPr>
        <w:t>s</w:t>
      </w:r>
      <w:r w:rsidR="00F40E76" w:rsidRPr="00C11F4D">
        <w:rPr>
          <w:rFonts w:cstheme="minorHAnsi"/>
          <w:color w:val="000000"/>
          <w:sz w:val="24"/>
          <w:szCs w:val="24"/>
        </w:rPr>
        <w:t>, invokes the child script</w:t>
      </w:r>
      <w:r w:rsidR="00DE794F" w:rsidRPr="00C11F4D">
        <w:rPr>
          <w:rFonts w:cstheme="minorHAnsi"/>
          <w:color w:val="000000"/>
          <w:sz w:val="24"/>
          <w:szCs w:val="24"/>
        </w:rPr>
        <w:t>s</w:t>
      </w:r>
      <w:r w:rsidR="00F40E76" w:rsidRPr="00C11F4D">
        <w:rPr>
          <w:rFonts w:cstheme="minorHAnsi"/>
          <w:color w:val="000000"/>
          <w:sz w:val="24"/>
          <w:szCs w:val="24"/>
        </w:rPr>
        <w:t xml:space="preserve"> specific to each geophysical process.</w:t>
      </w:r>
      <w:bookmarkStart w:id="0" w:name="_Hlk16415534"/>
      <w:r w:rsidR="00F40E76" w:rsidRPr="00C11F4D">
        <w:rPr>
          <w:rFonts w:cstheme="minorHAnsi"/>
          <w:color w:val="000000"/>
          <w:sz w:val="24"/>
          <w:szCs w:val="24"/>
        </w:rPr>
        <w:t xml:space="preserve"> Global variables, constants and calculus settings (i.e., numerical options) are defined by the user in the early Settings section of the parent script.</w:t>
      </w:r>
      <w:bookmarkEnd w:id="0"/>
      <w:r w:rsidR="00F40E76" w:rsidRPr="00C11F4D">
        <w:rPr>
          <w:rFonts w:cstheme="minorHAnsi"/>
          <w:color w:val="000000"/>
          <w:sz w:val="24"/>
          <w:szCs w:val="24"/>
        </w:rPr>
        <w:t xml:space="preserve"> Local variables, constants and calculus settings are defined by the user in the early Settings section of the respective child scripts. This is a major change from earlier </w:t>
      </w:r>
      <w:proofErr w:type="spellStart"/>
      <w:r w:rsidR="00F40E76" w:rsidRPr="00C11F4D">
        <w:rPr>
          <w:rFonts w:cstheme="minorHAnsi"/>
          <w:color w:val="000000"/>
          <w:sz w:val="24"/>
          <w:szCs w:val="24"/>
        </w:rPr>
        <w:t>FuGas</w:t>
      </w:r>
      <w:proofErr w:type="spellEnd"/>
      <w:r w:rsidR="00F40E76" w:rsidRPr="00C11F4D">
        <w:rPr>
          <w:rFonts w:cstheme="minorHAnsi"/>
          <w:color w:val="000000"/>
          <w:sz w:val="24"/>
          <w:szCs w:val="24"/>
        </w:rPr>
        <w:t xml:space="preserve"> versions (Vieira et al 2013, 2015</w:t>
      </w:r>
      <w:proofErr w:type="gramStart"/>
      <w:r w:rsidR="00F40E76" w:rsidRPr="00C11F4D">
        <w:rPr>
          <w:rFonts w:cstheme="minorHAnsi"/>
          <w:color w:val="000000"/>
          <w:sz w:val="24"/>
          <w:szCs w:val="24"/>
        </w:rPr>
        <w:t>a,b</w:t>
      </w:r>
      <w:proofErr w:type="gramEnd"/>
      <w:r w:rsidR="00F40E76" w:rsidRPr="00C11F4D">
        <w:rPr>
          <w:rFonts w:cstheme="minorHAnsi"/>
          <w:color w:val="000000"/>
          <w:sz w:val="24"/>
          <w:szCs w:val="24"/>
        </w:rPr>
        <w:t>, 2016, 2018), where all options were defined in the</w:t>
      </w:r>
      <w:r w:rsidR="00864EB5" w:rsidRPr="00C11F4D">
        <w:rPr>
          <w:rFonts w:cstheme="minorHAnsi"/>
          <w:color w:val="000000"/>
          <w:sz w:val="24"/>
          <w:szCs w:val="24"/>
        </w:rPr>
        <w:t xml:space="preserve"> Settings section of the parent script</w:t>
      </w:r>
      <w:r w:rsidR="00F40E76" w:rsidRPr="00C11F4D">
        <w:rPr>
          <w:rFonts w:cstheme="minorHAnsi"/>
          <w:color w:val="000000"/>
          <w:sz w:val="24"/>
          <w:szCs w:val="24"/>
        </w:rPr>
        <w:t>.</w:t>
      </w:r>
      <w:r w:rsidR="00DE794F" w:rsidRPr="00C11F4D">
        <w:rPr>
          <w:rFonts w:cstheme="minorHAnsi"/>
          <w:color w:val="000000"/>
          <w:sz w:val="24"/>
          <w:szCs w:val="24"/>
        </w:rPr>
        <w:t xml:space="preserve"> The calculus parts of the parent and child scripts are NOT to be edited by the user.</w:t>
      </w:r>
      <w:r w:rsidR="00EE0EAE" w:rsidRPr="00C11F4D">
        <w:rPr>
          <w:rFonts w:cstheme="minorHAnsi"/>
          <w:color w:val="000000"/>
          <w:sz w:val="24"/>
          <w:szCs w:val="24"/>
        </w:rPr>
        <w:t xml:space="preserve"> The listing of parent and child scripts is provided in Table 1.</w:t>
      </w:r>
    </w:p>
    <w:p w14:paraId="4DFEB56C" w14:textId="77777777" w:rsidR="005E0477" w:rsidRPr="00C11F4D" w:rsidRDefault="005E0477" w:rsidP="00E360BC">
      <w:pPr>
        <w:rPr>
          <w:rFonts w:cstheme="minorHAnsi"/>
          <w:sz w:val="24"/>
          <w:szCs w:val="24"/>
        </w:rPr>
      </w:pPr>
    </w:p>
    <w:p w14:paraId="142ED484" w14:textId="77CEA78D" w:rsidR="00EE0EAE" w:rsidRPr="00C11F4D" w:rsidRDefault="00EE0EAE" w:rsidP="00AD0874">
      <w:pPr>
        <w:spacing w:after="120"/>
        <w:rPr>
          <w:rFonts w:cstheme="minorHAnsi"/>
          <w:sz w:val="24"/>
          <w:szCs w:val="24"/>
        </w:rPr>
      </w:pPr>
      <w:r w:rsidRPr="00C11F4D">
        <w:rPr>
          <w:rFonts w:cstheme="minorHAnsi"/>
          <w:sz w:val="24"/>
          <w:szCs w:val="24"/>
        </w:rPr>
        <w:t>Table 1 – Software organization</w:t>
      </w:r>
    </w:p>
    <w:p w14:paraId="79576646" w14:textId="2107F024" w:rsidR="00EE0EAE" w:rsidRPr="00C11F4D" w:rsidRDefault="00EE0EAE" w:rsidP="00AD0874">
      <w:pPr>
        <w:spacing w:after="120"/>
        <w:rPr>
          <w:rFonts w:cstheme="minorHAnsi"/>
          <w:sz w:val="24"/>
          <w:szCs w:val="24"/>
        </w:rPr>
      </w:pPr>
      <w:r w:rsidRPr="00C11F4D">
        <w:rPr>
          <w:rFonts w:cstheme="minorHAnsi"/>
          <w:sz w:val="24"/>
          <w:szCs w:val="24"/>
        </w:rPr>
        <w:t>----------------------------------------------------------------------------------------------------------------</w:t>
      </w:r>
      <w:r w:rsidR="00C11F4D" w:rsidRPr="00C11F4D">
        <w:rPr>
          <w:rFonts w:cstheme="minorHAnsi"/>
          <w:sz w:val="24"/>
          <w:szCs w:val="24"/>
        </w:rPr>
        <w:t>------------------------------</w:t>
      </w:r>
    </w:p>
    <w:p w14:paraId="66F8EE46" w14:textId="3CE3D449" w:rsidR="00EE0EAE" w:rsidRPr="00C11F4D" w:rsidRDefault="00EE0EAE" w:rsidP="00AD0874">
      <w:pPr>
        <w:spacing w:after="120"/>
        <w:rPr>
          <w:rFonts w:cstheme="minorHAnsi"/>
          <w:sz w:val="24"/>
          <w:szCs w:val="24"/>
        </w:rPr>
      </w:pPr>
      <w:r w:rsidRPr="00C11F4D">
        <w:rPr>
          <w:rFonts w:cstheme="minorHAnsi"/>
          <w:sz w:val="24"/>
          <w:szCs w:val="24"/>
        </w:rPr>
        <w:t>Parent script:</w:t>
      </w:r>
      <w:r w:rsidRPr="00C11F4D">
        <w:rPr>
          <w:rFonts w:cstheme="minorHAnsi"/>
          <w:sz w:val="24"/>
          <w:szCs w:val="24"/>
        </w:rPr>
        <w:tab/>
      </w:r>
      <w:r w:rsidRPr="00C11F4D">
        <w:rPr>
          <w:rFonts w:cstheme="minorHAnsi"/>
          <w:sz w:val="24"/>
          <w:szCs w:val="24"/>
        </w:rPr>
        <w:tab/>
      </w:r>
      <w:r w:rsidRPr="00C11F4D">
        <w:rPr>
          <w:rFonts w:cstheme="minorHAnsi"/>
          <w:sz w:val="24"/>
          <w:szCs w:val="24"/>
        </w:rPr>
        <w:tab/>
        <w:t>task:</w:t>
      </w:r>
    </w:p>
    <w:p w14:paraId="76D9D941" w14:textId="6E930284" w:rsidR="00EE0EAE" w:rsidRPr="00C11F4D" w:rsidRDefault="00EE0EAE" w:rsidP="00AD0874">
      <w:pPr>
        <w:spacing w:after="120"/>
        <w:rPr>
          <w:rFonts w:cstheme="minorHAnsi"/>
          <w:b/>
          <w:bCs/>
          <w:color w:val="000000"/>
          <w:sz w:val="24"/>
          <w:szCs w:val="24"/>
        </w:rPr>
      </w:pPr>
      <w:proofErr w:type="spellStart"/>
      <w:r w:rsidRPr="00C11F4D">
        <w:rPr>
          <w:rFonts w:cstheme="minorHAnsi"/>
          <w:color w:val="000000"/>
          <w:sz w:val="24"/>
          <w:szCs w:val="24"/>
        </w:rPr>
        <w:t>GasFluxExe_field</w:t>
      </w:r>
      <w:r w:rsidRPr="00C11F4D">
        <w:rPr>
          <w:rFonts w:cstheme="minorHAnsi"/>
          <w:sz w:val="24"/>
          <w:szCs w:val="24"/>
        </w:rPr>
        <w:t>.m</w:t>
      </w:r>
      <w:proofErr w:type="spellEnd"/>
      <w:r w:rsidRPr="00C11F4D">
        <w:rPr>
          <w:rFonts w:cstheme="minorHAnsi"/>
          <w:sz w:val="24"/>
          <w:szCs w:val="24"/>
        </w:rPr>
        <w:tab/>
      </w:r>
      <w:r w:rsidRPr="00C11F4D">
        <w:rPr>
          <w:rFonts w:cstheme="minorHAnsi"/>
          <w:sz w:val="24"/>
          <w:szCs w:val="24"/>
        </w:rPr>
        <w:tab/>
        <w:t>general framework run in single processing.</w:t>
      </w:r>
    </w:p>
    <w:p w14:paraId="5C508FCD" w14:textId="28B838CF" w:rsidR="00EE0EAE" w:rsidRPr="00C11F4D" w:rsidRDefault="00EE0EAE" w:rsidP="00AD0874">
      <w:pPr>
        <w:spacing w:after="120"/>
        <w:rPr>
          <w:rFonts w:cstheme="minorHAnsi"/>
          <w:b/>
          <w:bCs/>
          <w:color w:val="000000"/>
          <w:sz w:val="24"/>
          <w:szCs w:val="24"/>
        </w:rPr>
      </w:pPr>
      <w:proofErr w:type="spellStart"/>
      <w:r w:rsidRPr="00C11F4D">
        <w:rPr>
          <w:rFonts w:cstheme="minorHAnsi"/>
          <w:color w:val="000000"/>
          <w:sz w:val="24"/>
          <w:szCs w:val="24"/>
        </w:rPr>
        <w:t>GasFluxExe_mp</w:t>
      </w:r>
      <w:r w:rsidRPr="00C11F4D">
        <w:rPr>
          <w:rFonts w:cstheme="minorHAnsi"/>
          <w:sz w:val="24"/>
          <w:szCs w:val="24"/>
        </w:rPr>
        <w:t>.m</w:t>
      </w:r>
      <w:proofErr w:type="spellEnd"/>
      <w:r w:rsidRPr="00C11F4D">
        <w:rPr>
          <w:rFonts w:cstheme="minorHAnsi"/>
          <w:sz w:val="24"/>
          <w:szCs w:val="24"/>
        </w:rPr>
        <w:tab/>
      </w:r>
      <w:r w:rsidRPr="00C11F4D">
        <w:rPr>
          <w:rFonts w:cstheme="minorHAnsi"/>
          <w:sz w:val="24"/>
          <w:szCs w:val="24"/>
        </w:rPr>
        <w:tab/>
        <w:t>general framework run in parallel processing.</w:t>
      </w:r>
    </w:p>
    <w:p w14:paraId="2D823956" w14:textId="1A25383C" w:rsidR="00EE0EAE" w:rsidRPr="00C11F4D" w:rsidRDefault="00EE0EAE" w:rsidP="00AD0874">
      <w:pPr>
        <w:spacing w:after="120"/>
        <w:rPr>
          <w:rFonts w:cstheme="minorHAnsi"/>
          <w:sz w:val="24"/>
          <w:szCs w:val="24"/>
        </w:rPr>
      </w:pPr>
      <w:r w:rsidRPr="00C11F4D">
        <w:rPr>
          <w:rFonts w:cstheme="minorHAnsi"/>
          <w:sz w:val="24"/>
          <w:szCs w:val="24"/>
        </w:rPr>
        <w:t>----------------------------------------------------------------------------------------------------------------</w:t>
      </w:r>
      <w:r w:rsidR="00C11F4D" w:rsidRPr="00C11F4D">
        <w:rPr>
          <w:rFonts w:cstheme="minorHAnsi"/>
          <w:sz w:val="24"/>
          <w:szCs w:val="24"/>
        </w:rPr>
        <w:t>------------------------------</w:t>
      </w:r>
    </w:p>
    <w:p w14:paraId="26AFFBC7" w14:textId="77777777" w:rsidR="00622CB2" w:rsidRDefault="00EE0EAE" w:rsidP="00AD0874">
      <w:pPr>
        <w:spacing w:after="120"/>
        <w:rPr>
          <w:rFonts w:cstheme="minorHAnsi"/>
          <w:sz w:val="24"/>
          <w:szCs w:val="24"/>
        </w:rPr>
      </w:pPr>
      <w:r w:rsidRPr="00622CB2">
        <w:rPr>
          <w:rFonts w:cstheme="minorHAnsi"/>
          <w:sz w:val="24"/>
          <w:szCs w:val="24"/>
        </w:rPr>
        <w:t>Child script</w:t>
      </w:r>
      <w:r w:rsidRPr="00622CB2">
        <w:rPr>
          <w:rFonts w:cstheme="minorHAnsi"/>
          <w:sz w:val="24"/>
          <w:szCs w:val="24"/>
        </w:rPr>
        <w:tab/>
      </w:r>
      <w:r w:rsidRPr="00622CB2">
        <w:rPr>
          <w:rFonts w:cstheme="minorHAnsi"/>
          <w:sz w:val="24"/>
          <w:szCs w:val="24"/>
        </w:rPr>
        <w:tab/>
      </w:r>
      <w:r w:rsidRPr="00622CB2">
        <w:rPr>
          <w:rFonts w:cstheme="minorHAnsi"/>
          <w:sz w:val="24"/>
          <w:szCs w:val="24"/>
        </w:rPr>
        <w:tab/>
        <w:t>task:</w:t>
      </w:r>
    </w:p>
    <w:p w14:paraId="113C373B" w14:textId="1F53F7E9" w:rsidR="00622CB2" w:rsidRDefault="00622CB2" w:rsidP="00AD0874">
      <w:pPr>
        <w:spacing w:after="120"/>
        <w:rPr>
          <w:rFonts w:cstheme="minorHAnsi"/>
          <w:color w:val="000000"/>
          <w:sz w:val="24"/>
          <w:szCs w:val="24"/>
        </w:rPr>
      </w:pPr>
      <w:proofErr w:type="spellStart"/>
      <w:r w:rsidRPr="00622CB2">
        <w:rPr>
          <w:rFonts w:cstheme="minorHAnsi"/>
          <w:sz w:val="24"/>
          <w:szCs w:val="24"/>
        </w:rPr>
        <w:t>estimateSc</w:t>
      </w:r>
      <w:r>
        <w:rPr>
          <w:rFonts w:cstheme="minorHAnsi"/>
          <w:sz w:val="24"/>
          <w:szCs w:val="24"/>
        </w:rPr>
        <w:t>w</w:t>
      </w:r>
      <w:r w:rsidRPr="00622CB2">
        <w:rPr>
          <w:rFonts w:cstheme="minorHAnsi"/>
          <w:sz w:val="24"/>
          <w:szCs w:val="24"/>
        </w:rPr>
        <w:t>.m</w:t>
      </w:r>
      <w:proofErr w:type="spellEnd"/>
      <w:r w:rsidRPr="00622CB2">
        <w:rPr>
          <w:rFonts w:cstheme="minorHAnsi"/>
          <w:sz w:val="24"/>
          <w:szCs w:val="24"/>
        </w:rPr>
        <w:tab/>
      </w:r>
      <w:r w:rsidRPr="00622CB2">
        <w:rPr>
          <w:rFonts w:cstheme="minorHAnsi"/>
          <w:sz w:val="24"/>
          <w:szCs w:val="24"/>
        </w:rPr>
        <w:tab/>
        <w:t xml:space="preserve">Estimates </w:t>
      </w:r>
      <w:r w:rsidR="007A1B4E">
        <w:rPr>
          <w:rFonts w:cstheme="minorHAnsi"/>
          <w:sz w:val="24"/>
          <w:szCs w:val="24"/>
        </w:rPr>
        <w:t xml:space="preserve">the </w:t>
      </w:r>
      <w:r w:rsidRPr="00622CB2">
        <w:rPr>
          <w:rFonts w:cstheme="minorHAnsi"/>
          <w:sz w:val="24"/>
          <w:szCs w:val="24"/>
        </w:rPr>
        <w:t>Schm</w:t>
      </w:r>
      <w:r>
        <w:rPr>
          <w:rFonts w:cstheme="minorHAnsi"/>
          <w:sz w:val="24"/>
          <w:szCs w:val="24"/>
        </w:rPr>
        <w:t>i</w:t>
      </w:r>
      <w:r w:rsidRPr="00622CB2">
        <w:rPr>
          <w:rFonts w:cstheme="minorHAnsi"/>
          <w:sz w:val="24"/>
          <w:szCs w:val="24"/>
        </w:rPr>
        <w:t xml:space="preserve">dt number, kinematic viscosity and density of </w:t>
      </w:r>
      <w:r>
        <w:rPr>
          <w:rFonts w:cstheme="minorHAnsi"/>
          <w:sz w:val="24"/>
          <w:szCs w:val="24"/>
        </w:rPr>
        <w:t>water.</w:t>
      </w:r>
    </w:p>
    <w:p w14:paraId="792D704F" w14:textId="08AB2CC1" w:rsidR="00622CB2" w:rsidRPr="00622CB2" w:rsidRDefault="00622CB2" w:rsidP="00AD0874">
      <w:pPr>
        <w:spacing w:after="120"/>
        <w:rPr>
          <w:rFonts w:cstheme="minorHAnsi"/>
          <w:sz w:val="24"/>
          <w:szCs w:val="24"/>
        </w:rPr>
      </w:pPr>
      <w:proofErr w:type="spellStart"/>
      <w:r w:rsidRPr="00622CB2">
        <w:rPr>
          <w:rFonts w:cstheme="minorHAnsi"/>
          <w:color w:val="000000"/>
          <w:sz w:val="24"/>
          <w:szCs w:val="24"/>
        </w:rPr>
        <w:t>estimatekH.m</w:t>
      </w:r>
      <w:proofErr w:type="spellEnd"/>
      <w:r w:rsidRPr="00622CB2">
        <w:rPr>
          <w:rFonts w:cstheme="minorHAnsi"/>
          <w:color w:val="000000"/>
          <w:sz w:val="24"/>
          <w:szCs w:val="24"/>
        </w:rPr>
        <w:tab/>
      </w:r>
      <w:r w:rsidRPr="00622CB2">
        <w:rPr>
          <w:rFonts w:cstheme="minorHAnsi"/>
          <w:color w:val="000000"/>
          <w:sz w:val="24"/>
          <w:szCs w:val="24"/>
        </w:rPr>
        <w:tab/>
      </w:r>
      <w:r>
        <w:rPr>
          <w:rFonts w:cstheme="minorHAnsi"/>
          <w:color w:val="000000"/>
          <w:sz w:val="24"/>
          <w:szCs w:val="24"/>
        </w:rPr>
        <w:tab/>
      </w:r>
      <w:r w:rsidRPr="00622CB2">
        <w:rPr>
          <w:rFonts w:cstheme="minorHAnsi"/>
          <w:sz w:val="24"/>
          <w:szCs w:val="24"/>
        </w:rPr>
        <w:t xml:space="preserve">estimates </w:t>
      </w:r>
      <w:r w:rsidR="007A1B4E">
        <w:rPr>
          <w:rFonts w:cstheme="minorHAnsi"/>
          <w:sz w:val="24"/>
          <w:szCs w:val="24"/>
        </w:rPr>
        <w:t xml:space="preserve">the </w:t>
      </w:r>
      <w:r w:rsidRPr="00622CB2">
        <w:rPr>
          <w:rFonts w:cstheme="minorHAnsi"/>
          <w:sz w:val="24"/>
          <w:szCs w:val="24"/>
        </w:rPr>
        <w:t>solubility of gas in the water (Henry’s constant).</w:t>
      </w:r>
    </w:p>
    <w:p w14:paraId="2A26849B" w14:textId="31D659DF" w:rsidR="009A27DD" w:rsidRPr="00622CB2" w:rsidRDefault="00622CB2" w:rsidP="00AD0874">
      <w:pPr>
        <w:spacing w:after="120"/>
        <w:rPr>
          <w:rFonts w:cstheme="minorHAnsi"/>
          <w:sz w:val="24"/>
          <w:szCs w:val="24"/>
        </w:rPr>
      </w:pPr>
      <w:proofErr w:type="spellStart"/>
      <w:r w:rsidRPr="00622CB2">
        <w:rPr>
          <w:rFonts w:cstheme="minorHAnsi"/>
          <w:sz w:val="24"/>
          <w:szCs w:val="24"/>
        </w:rPr>
        <w:t>estimateSca.m</w:t>
      </w:r>
      <w:proofErr w:type="spellEnd"/>
      <w:r w:rsidRPr="00622CB2">
        <w:rPr>
          <w:rFonts w:cstheme="minorHAnsi"/>
          <w:sz w:val="24"/>
          <w:szCs w:val="24"/>
        </w:rPr>
        <w:tab/>
      </w:r>
      <w:r w:rsidRPr="00622CB2">
        <w:rPr>
          <w:rFonts w:cstheme="minorHAnsi"/>
          <w:sz w:val="24"/>
          <w:szCs w:val="24"/>
        </w:rPr>
        <w:tab/>
      </w:r>
      <w:r>
        <w:rPr>
          <w:rFonts w:cstheme="minorHAnsi"/>
          <w:sz w:val="24"/>
          <w:szCs w:val="24"/>
        </w:rPr>
        <w:tab/>
      </w:r>
      <w:r w:rsidRPr="00622CB2">
        <w:rPr>
          <w:rFonts w:cstheme="minorHAnsi"/>
          <w:sz w:val="24"/>
          <w:szCs w:val="24"/>
        </w:rPr>
        <w:t xml:space="preserve">Estimates </w:t>
      </w:r>
      <w:r w:rsidR="007A1B4E">
        <w:rPr>
          <w:rFonts w:cstheme="minorHAnsi"/>
          <w:sz w:val="24"/>
          <w:szCs w:val="24"/>
        </w:rPr>
        <w:t xml:space="preserve">the </w:t>
      </w:r>
      <w:r w:rsidRPr="00622CB2">
        <w:rPr>
          <w:rFonts w:cstheme="minorHAnsi"/>
          <w:sz w:val="24"/>
          <w:szCs w:val="24"/>
        </w:rPr>
        <w:t>Schm</w:t>
      </w:r>
      <w:r>
        <w:rPr>
          <w:rFonts w:cstheme="minorHAnsi"/>
          <w:sz w:val="24"/>
          <w:szCs w:val="24"/>
        </w:rPr>
        <w:t>i</w:t>
      </w:r>
      <w:r w:rsidRPr="00622CB2">
        <w:rPr>
          <w:rFonts w:cstheme="minorHAnsi"/>
          <w:sz w:val="24"/>
          <w:szCs w:val="24"/>
        </w:rPr>
        <w:t>dt number, kinematic viscosity and density of air</w:t>
      </w:r>
      <w:r>
        <w:rPr>
          <w:rFonts w:cstheme="minorHAnsi"/>
          <w:sz w:val="24"/>
          <w:szCs w:val="24"/>
        </w:rPr>
        <w:t>.</w:t>
      </w:r>
    </w:p>
    <w:p w14:paraId="308B2D6F" w14:textId="22B9E575" w:rsidR="003D40DB" w:rsidRPr="009A27DD" w:rsidRDefault="003D40DB" w:rsidP="00AD0874">
      <w:pPr>
        <w:spacing w:after="120"/>
        <w:rPr>
          <w:rFonts w:cstheme="minorHAnsi"/>
          <w:color w:val="000000"/>
          <w:sz w:val="24"/>
          <w:szCs w:val="24"/>
        </w:rPr>
      </w:pPr>
      <w:r w:rsidRPr="009A27DD">
        <w:rPr>
          <w:rFonts w:cstheme="minorHAnsi"/>
          <w:sz w:val="24"/>
          <w:szCs w:val="24"/>
        </w:rPr>
        <w:t>estimateEC2ustar.m</w:t>
      </w:r>
      <w:r w:rsidRPr="009A27DD">
        <w:rPr>
          <w:rFonts w:cstheme="minorHAnsi"/>
          <w:sz w:val="24"/>
          <w:szCs w:val="24"/>
        </w:rPr>
        <w:tab/>
      </w:r>
      <w:r w:rsidRPr="009A27DD">
        <w:rPr>
          <w:rFonts w:cstheme="minorHAnsi"/>
          <w:sz w:val="24"/>
          <w:szCs w:val="24"/>
        </w:rPr>
        <w:tab/>
        <w:t xml:space="preserve">estimates the friction velocity from </w:t>
      </w:r>
      <w:r w:rsidRPr="009A27DD">
        <w:rPr>
          <w:rFonts w:cstheme="minorHAnsi"/>
          <w:color w:val="000000"/>
          <w:sz w:val="24"/>
          <w:szCs w:val="24"/>
        </w:rPr>
        <w:t>Eddy-Covariance (</w:t>
      </w:r>
      <w:r w:rsidRPr="009A27DD">
        <w:rPr>
          <w:rFonts w:cstheme="minorHAnsi"/>
          <w:sz w:val="24"/>
          <w:szCs w:val="24"/>
        </w:rPr>
        <w:t>E-C</w:t>
      </w:r>
      <w:r w:rsidRPr="009A27DD">
        <w:rPr>
          <w:rFonts w:cstheme="minorHAnsi"/>
          <w:color w:val="000000"/>
          <w:sz w:val="24"/>
          <w:szCs w:val="24"/>
        </w:rPr>
        <w:t>) data.</w:t>
      </w:r>
    </w:p>
    <w:p w14:paraId="70B72C22" w14:textId="4BFFCF10" w:rsidR="005C5FD1" w:rsidRPr="009A27DD" w:rsidRDefault="005C5FD1" w:rsidP="00AD0874">
      <w:pPr>
        <w:spacing w:after="120"/>
        <w:rPr>
          <w:rFonts w:cstheme="minorHAnsi"/>
          <w:color w:val="000000"/>
          <w:sz w:val="24"/>
          <w:szCs w:val="24"/>
        </w:rPr>
      </w:pPr>
      <w:r w:rsidRPr="009A27DD">
        <w:rPr>
          <w:rFonts w:cstheme="minorHAnsi"/>
          <w:sz w:val="24"/>
          <w:szCs w:val="24"/>
        </w:rPr>
        <w:t>estimateCD2ustar.m</w:t>
      </w:r>
      <w:r w:rsidRPr="009A27DD">
        <w:rPr>
          <w:rFonts w:cstheme="minorHAnsi"/>
          <w:sz w:val="24"/>
          <w:szCs w:val="24"/>
        </w:rPr>
        <w:tab/>
      </w:r>
      <w:r w:rsidRPr="009A27DD">
        <w:rPr>
          <w:rFonts w:cstheme="minorHAnsi"/>
          <w:sz w:val="24"/>
          <w:szCs w:val="24"/>
        </w:rPr>
        <w:tab/>
        <w:t xml:space="preserve">estimates the friction velocity from </w:t>
      </w:r>
      <w:r w:rsidRPr="009A27DD">
        <w:rPr>
          <w:rFonts w:cstheme="minorHAnsi"/>
          <w:color w:val="000000"/>
          <w:sz w:val="24"/>
          <w:szCs w:val="24"/>
        </w:rPr>
        <w:t>Drag Coefficient (</w:t>
      </w:r>
      <w:r w:rsidRPr="009A27DD">
        <w:rPr>
          <w:rFonts w:cstheme="minorHAnsi"/>
          <w:sz w:val="24"/>
          <w:szCs w:val="24"/>
        </w:rPr>
        <w:t>C</w:t>
      </w:r>
      <w:r w:rsidRPr="009A27DD">
        <w:rPr>
          <w:rFonts w:cstheme="minorHAnsi"/>
          <w:sz w:val="24"/>
          <w:szCs w:val="24"/>
          <w:vertAlign w:val="subscript"/>
        </w:rPr>
        <w:t>D</w:t>
      </w:r>
      <w:r w:rsidRPr="009A27DD">
        <w:rPr>
          <w:rFonts w:cstheme="minorHAnsi"/>
          <w:color w:val="000000"/>
          <w:sz w:val="24"/>
          <w:szCs w:val="24"/>
        </w:rPr>
        <w:t>) formulations.</w:t>
      </w:r>
    </w:p>
    <w:p w14:paraId="2FB7658A" w14:textId="7B979724" w:rsidR="00D62CD8" w:rsidRPr="009A27DD" w:rsidRDefault="00D62CD8" w:rsidP="00AD0874">
      <w:pPr>
        <w:spacing w:after="120"/>
        <w:rPr>
          <w:rFonts w:cstheme="minorHAnsi"/>
          <w:color w:val="000000"/>
          <w:sz w:val="24"/>
          <w:szCs w:val="24"/>
        </w:rPr>
      </w:pPr>
      <w:proofErr w:type="spellStart"/>
      <w:r w:rsidRPr="009A27DD">
        <w:rPr>
          <w:rFonts w:cstheme="minorHAnsi"/>
          <w:sz w:val="24"/>
          <w:szCs w:val="24"/>
        </w:rPr>
        <w:t>estimateUs.m</w:t>
      </w:r>
      <w:proofErr w:type="spellEnd"/>
      <w:r w:rsidRPr="009A27DD">
        <w:rPr>
          <w:rFonts w:cstheme="minorHAnsi"/>
          <w:sz w:val="24"/>
          <w:szCs w:val="24"/>
        </w:rPr>
        <w:tab/>
      </w:r>
      <w:r w:rsidRPr="009A27DD">
        <w:rPr>
          <w:rFonts w:cstheme="minorHAnsi"/>
          <w:sz w:val="24"/>
          <w:szCs w:val="24"/>
        </w:rPr>
        <w:tab/>
      </w:r>
      <w:r w:rsidRPr="009A27DD">
        <w:rPr>
          <w:rFonts w:cstheme="minorHAnsi"/>
          <w:sz w:val="24"/>
          <w:szCs w:val="24"/>
        </w:rPr>
        <w:tab/>
        <w:t>estimates the water surface velocity collinear with wind</w:t>
      </w:r>
      <w:r w:rsidRPr="009A27DD">
        <w:rPr>
          <w:rFonts w:cstheme="minorHAnsi"/>
          <w:color w:val="000000"/>
          <w:sz w:val="24"/>
          <w:szCs w:val="24"/>
        </w:rPr>
        <w:t>.</w:t>
      </w:r>
    </w:p>
    <w:p w14:paraId="018E441B" w14:textId="050790C8" w:rsidR="009A27DD" w:rsidRDefault="007A1B4E" w:rsidP="00AD0874">
      <w:pPr>
        <w:spacing w:after="120"/>
        <w:rPr>
          <w:rFonts w:cstheme="minorHAnsi"/>
          <w:color w:val="000000"/>
          <w:sz w:val="24"/>
          <w:szCs w:val="24"/>
        </w:rPr>
      </w:pPr>
      <w:r>
        <w:rPr>
          <w:rFonts w:cstheme="minorHAnsi"/>
          <w:sz w:val="24"/>
          <w:szCs w:val="24"/>
        </w:rPr>
        <w:t>e</w:t>
      </w:r>
      <w:r w:rsidR="009A27DD" w:rsidRPr="009A27DD">
        <w:rPr>
          <w:rFonts w:cstheme="minorHAnsi"/>
          <w:sz w:val="24"/>
          <w:szCs w:val="24"/>
        </w:rPr>
        <w:t>stimatez0.m</w:t>
      </w:r>
      <w:r w:rsidR="009A27DD" w:rsidRPr="009A27DD">
        <w:rPr>
          <w:rFonts w:cstheme="minorHAnsi"/>
          <w:sz w:val="24"/>
          <w:szCs w:val="24"/>
        </w:rPr>
        <w:tab/>
      </w:r>
      <w:r w:rsidR="009A27DD" w:rsidRPr="009A27DD">
        <w:rPr>
          <w:rFonts w:cstheme="minorHAnsi"/>
          <w:sz w:val="24"/>
          <w:szCs w:val="24"/>
        </w:rPr>
        <w:tab/>
      </w:r>
      <w:r w:rsidR="009A27DD" w:rsidRPr="009A27DD">
        <w:rPr>
          <w:rFonts w:cstheme="minorHAnsi"/>
          <w:sz w:val="24"/>
          <w:szCs w:val="24"/>
        </w:rPr>
        <w:tab/>
        <w:t>estimates the roughness length</w:t>
      </w:r>
      <w:r w:rsidR="009A27DD" w:rsidRPr="009A27DD">
        <w:rPr>
          <w:rFonts w:cstheme="minorHAnsi"/>
          <w:color w:val="000000"/>
          <w:sz w:val="24"/>
          <w:szCs w:val="24"/>
        </w:rPr>
        <w:t>.</w:t>
      </w:r>
    </w:p>
    <w:p w14:paraId="506C2862" w14:textId="5C45BE33" w:rsidR="007A1B4E" w:rsidRDefault="007A1B4E" w:rsidP="00AD0874">
      <w:pPr>
        <w:spacing w:after="120"/>
        <w:rPr>
          <w:rFonts w:cstheme="minorHAnsi"/>
          <w:color w:val="000000"/>
          <w:sz w:val="24"/>
          <w:szCs w:val="24"/>
        </w:rPr>
      </w:pPr>
      <w:bookmarkStart w:id="1" w:name="_Hlk16931465"/>
      <w:proofErr w:type="spellStart"/>
      <w:r>
        <w:rPr>
          <w:rFonts w:cstheme="minorHAnsi"/>
          <w:sz w:val="24"/>
          <w:szCs w:val="24"/>
        </w:rPr>
        <w:t>e</w:t>
      </w:r>
      <w:r w:rsidRPr="009A27DD">
        <w:rPr>
          <w:rFonts w:cstheme="minorHAnsi"/>
          <w:sz w:val="24"/>
          <w:szCs w:val="24"/>
        </w:rPr>
        <w:t>stimate</w:t>
      </w:r>
      <w:r>
        <w:rPr>
          <w:rFonts w:cstheme="minorHAnsi"/>
          <w:sz w:val="24"/>
          <w:szCs w:val="24"/>
        </w:rPr>
        <w:t>Rib</w:t>
      </w:r>
      <w:r w:rsidRPr="009A27DD">
        <w:rPr>
          <w:rFonts w:cstheme="minorHAnsi"/>
          <w:sz w:val="24"/>
          <w:szCs w:val="24"/>
        </w:rPr>
        <w:t>.m</w:t>
      </w:r>
      <w:proofErr w:type="spellEnd"/>
      <w:r w:rsidRPr="009A27DD">
        <w:rPr>
          <w:rFonts w:cstheme="minorHAnsi"/>
          <w:sz w:val="24"/>
          <w:szCs w:val="24"/>
        </w:rPr>
        <w:tab/>
      </w:r>
      <w:r w:rsidRPr="009A27DD">
        <w:rPr>
          <w:rFonts w:cstheme="minorHAnsi"/>
          <w:sz w:val="24"/>
          <w:szCs w:val="24"/>
        </w:rPr>
        <w:tab/>
      </w:r>
      <w:r w:rsidRPr="009A27DD">
        <w:rPr>
          <w:rFonts w:cstheme="minorHAnsi"/>
          <w:sz w:val="24"/>
          <w:szCs w:val="24"/>
        </w:rPr>
        <w:tab/>
        <w:t xml:space="preserve">estimates the </w:t>
      </w:r>
      <w:r>
        <w:rPr>
          <w:rFonts w:cstheme="minorHAnsi"/>
          <w:sz w:val="24"/>
          <w:szCs w:val="24"/>
        </w:rPr>
        <w:t>Bulk</w:t>
      </w:r>
      <w:r w:rsidRPr="009A27DD">
        <w:rPr>
          <w:rFonts w:cstheme="minorHAnsi"/>
          <w:sz w:val="24"/>
          <w:szCs w:val="24"/>
        </w:rPr>
        <w:t xml:space="preserve"> </w:t>
      </w:r>
      <w:r>
        <w:rPr>
          <w:rFonts w:cstheme="minorHAnsi"/>
          <w:sz w:val="24"/>
          <w:szCs w:val="24"/>
        </w:rPr>
        <w:t>Richardson number</w:t>
      </w:r>
      <w:r w:rsidRPr="009A27DD">
        <w:rPr>
          <w:rFonts w:cstheme="minorHAnsi"/>
          <w:color w:val="000000"/>
          <w:sz w:val="24"/>
          <w:szCs w:val="24"/>
        </w:rPr>
        <w:t>.</w:t>
      </w:r>
    </w:p>
    <w:bookmarkEnd w:id="1"/>
    <w:p w14:paraId="40940AF4" w14:textId="2D9A54E3" w:rsidR="007A1B4E" w:rsidRPr="007A1B4E" w:rsidRDefault="007A1B4E" w:rsidP="00AD0874">
      <w:pPr>
        <w:spacing w:after="120"/>
        <w:rPr>
          <w:rFonts w:cstheme="minorHAnsi"/>
          <w:sz w:val="24"/>
          <w:szCs w:val="24"/>
        </w:rPr>
      </w:pPr>
      <w:proofErr w:type="spellStart"/>
      <w:r>
        <w:rPr>
          <w:rFonts w:cstheme="minorHAnsi"/>
          <w:sz w:val="24"/>
          <w:szCs w:val="24"/>
        </w:rPr>
        <w:t>e</w:t>
      </w:r>
      <w:r w:rsidRPr="009A27DD">
        <w:rPr>
          <w:rFonts w:cstheme="minorHAnsi"/>
          <w:sz w:val="24"/>
          <w:szCs w:val="24"/>
        </w:rPr>
        <w:t>stimate</w:t>
      </w:r>
      <w:r>
        <w:rPr>
          <w:rFonts w:cstheme="minorHAnsi"/>
          <w:sz w:val="24"/>
          <w:szCs w:val="24"/>
        </w:rPr>
        <w:t>MOS</w:t>
      </w:r>
      <w:r w:rsidRPr="009A27DD">
        <w:rPr>
          <w:rFonts w:cstheme="minorHAnsi"/>
          <w:sz w:val="24"/>
          <w:szCs w:val="24"/>
        </w:rPr>
        <w:t>.m</w:t>
      </w:r>
      <w:proofErr w:type="spellEnd"/>
      <w:r w:rsidRPr="009A27DD">
        <w:rPr>
          <w:rFonts w:cstheme="minorHAnsi"/>
          <w:sz w:val="24"/>
          <w:szCs w:val="24"/>
        </w:rPr>
        <w:tab/>
      </w:r>
      <w:r w:rsidRPr="009A27DD">
        <w:rPr>
          <w:rFonts w:cstheme="minorHAnsi"/>
          <w:sz w:val="24"/>
          <w:szCs w:val="24"/>
        </w:rPr>
        <w:tab/>
        <w:t xml:space="preserve">estimates </w:t>
      </w:r>
      <w:r w:rsidRPr="007A1B4E">
        <w:rPr>
          <w:rFonts w:cstheme="minorHAnsi"/>
          <w:sz w:val="24"/>
          <w:szCs w:val="24"/>
        </w:rPr>
        <w:t xml:space="preserve">the </w:t>
      </w:r>
      <w:proofErr w:type="spellStart"/>
      <w:r w:rsidRPr="007A1B4E">
        <w:rPr>
          <w:rFonts w:cstheme="minorHAnsi"/>
          <w:sz w:val="24"/>
          <w:szCs w:val="24"/>
        </w:rPr>
        <w:t>Monin-Obhukov</w:t>
      </w:r>
      <w:proofErr w:type="spellEnd"/>
      <w:r w:rsidRPr="007A1B4E">
        <w:rPr>
          <w:rFonts w:cstheme="minorHAnsi"/>
          <w:sz w:val="24"/>
          <w:szCs w:val="24"/>
        </w:rPr>
        <w:t xml:space="preserve"> Stability theory (MOS).</w:t>
      </w:r>
    </w:p>
    <w:p w14:paraId="3A4E632C" w14:textId="7826EC3F" w:rsidR="007A1B4E" w:rsidRPr="009A27DD" w:rsidRDefault="007A1B4E" w:rsidP="00AD0874">
      <w:pPr>
        <w:spacing w:after="120"/>
        <w:rPr>
          <w:rFonts w:cstheme="minorHAnsi"/>
          <w:sz w:val="24"/>
          <w:szCs w:val="24"/>
        </w:rPr>
      </w:pPr>
      <w:proofErr w:type="spellStart"/>
      <w:r w:rsidRPr="009A27DD">
        <w:rPr>
          <w:rFonts w:cstheme="minorHAnsi"/>
          <w:sz w:val="24"/>
          <w:szCs w:val="24"/>
        </w:rPr>
        <w:t>estimatek</w:t>
      </w:r>
      <w:r>
        <w:rPr>
          <w:rFonts w:cstheme="minorHAnsi"/>
          <w:sz w:val="24"/>
          <w:szCs w:val="24"/>
        </w:rPr>
        <w:t>a</w:t>
      </w:r>
      <w:r w:rsidRPr="009A27DD">
        <w:rPr>
          <w:rFonts w:cstheme="minorHAnsi"/>
          <w:sz w:val="24"/>
          <w:szCs w:val="24"/>
        </w:rPr>
        <w:t>.m</w:t>
      </w:r>
      <w:proofErr w:type="spellEnd"/>
      <w:r w:rsidRPr="009A27DD">
        <w:rPr>
          <w:rFonts w:cstheme="minorHAnsi"/>
          <w:sz w:val="24"/>
          <w:szCs w:val="24"/>
        </w:rPr>
        <w:tab/>
      </w:r>
      <w:r w:rsidRPr="009A27DD">
        <w:rPr>
          <w:rFonts w:cstheme="minorHAnsi"/>
          <w:sz w:val="24"/>
          <w:szCs w:val="24"/>
        </w:rPr>
        <w:tab/>
      </w:r>
      <w:r>
        <w:rPr>
          <w:rFonts w:cstheme="minorHAnsi"/>
          <w:sz w:val="24"/>
          <w:szCs w:val="24"/>
        </w:rPr>
        <w:tab/>
      </w:r>
      <w:r w:rsidRPr="009A27DD">
        <w:rPr>
          <w:rFonts w:cstheme="minorHAnsi"/>
          <w:sz w:val="24"/>
          <w:szCs w:val="24"/>
        </w:rPr>
        <w:t>estimates the a</w:t>
      </w:r>
      <w:r>
        <w:rPr>
          <w:rFonts w:cstheme="minorHAnsi"/>
          <w:sz w:val="24"/>
          <w:szCs w:val="24"/>
        </w:rPr>
        <w:t>i</w:t>
      </w:r>
      <w:r w:rsidRPr="009A27DD">
        <w:rPr>
          <w:rFonts w:cstheme="minorHAnsi"/>
          <w:sz w:val="24"/>
          <w:szCs w:val="24"/>
        </w:rPr>
        <w:t>r-side transfer velocity (k</w:t>
      </w:r>
      <w:r w:rsidRPr="009A27DD">
        <w:rPr>
          <w:rFonts w:cstheme="minorHAnsi"/>
          <w:sz w:val="24"/>
          <w:szCs w:val="24"/>
          <w:vertAlign w:val="subscript"/>
        </w:rPr>
        <w:t>w</w:t>
      </w:r>
      <w:r w:rsidRPr="009A27DD">
        <w:rPr>
          <w:rFonts w:cstheme="minorHAnsi"/>
          <w:sz w:val="24"/>
          <w:szCs w:val="24"/>
        </w:rPr>
        <w:t>).</w:t>
      </w:r>
    </w:p>
    <w:p w14:paraId="199F8664" w14:textId="1F5388ED" w:rsidR="00EE0EAE" w:rsidRDefault="00EE0EAE" w:rsidP="00AD0874">
      <w:pPr>
        <w:spacing w:after="120"/>
        <w:rPr>
          <w:rFonts w:cstheme="minorHAnsi"/>
          <w:sz w:val="24"/>
          <w:szCs w:val="24"/>
        </w:rPr>
      </w:pPr>
      <w:bookmarkStart w:id="2" w:name="_Hlk16931516"/>
      <w:proofErr w:type="spellStart"/>
      <w:r w:rsidRPr="009A27DD">
        <w:rPr>
          <w:rFonts w:cstheme="minorHAnsi"/>
          <w:sz w:val="24"/>
          <w:szCs w:val="24"/>
        </w:rPr>
        <w:t>estimatekwind.m</w:t>
      </w:r>
      <w:proofErr w:type="spellEnd"/>
      <w:r w:rsidRPr="009A27DD">
        <w:rPr>
          <w:rFonts w:cstheme="minorHAnsi"/>
          <w:sz w:val="24"/>
          <w:szCs w:val="24"/>
        </w:rPr>
        <w:tab/>
      </w:r>
      <w:r w:rsidRPr="009A27DD">
        <w:rPr>
          <w:rFonts w:cstheme="minorHAnsi"/>
          <w:sz w:val="24"/>
          <w:szCs w:val="24"/>
        </w:rPr>
        <w:tab/>
        <w:t>estimate</w:t>
      </w:r>
      <w:r w:rsidR="009A27DD" w:rsidRPr="009A27DD">
        <w:rPr>
          <w:rFonts w:cstheme="minorHAnsi"/>
          <w:sz w:val="24"/>
          <w:szCs w:val="24"/>
        </w:rPr>
        <w:t>s</w:t>
      </w:r>
      <w:r w:rsidRPr="009A27DD">
        <w:rPr>
          <w:rFonts w:cstheme="minorHAnsi"/>
          <w:sz w:val="24"/>
          <w:szCs w:val="24"/>
        </w:rPr>
        <w:t xml:space="preserve"> the </w:t>
      </w:r>
      <w:r w:rsidR="007A1B4E">
        <w:rPr>
          <w:rFonts w:cstheme="minorHAnsi"/>
          <w:sz w:val="24"/>
          <w:szCs w:val="24"/>
        </w:rPr>
        <w:t xml:space="preserve">wind driven </w:t>
      </w:r>
      <w:r w:rsidRPr="009A27DD">
        <w:rPr>
          <w:rFonts w:cstheme="minorHAnsi"/>
          <w:sz w:val="24"/>
          <w:szCs w:val="24"/>
        </w:rPr>
        <w:t>water-side transfer velocity (k</w:t>
      </w:r>
      <w:r w:rsidRPr="009A27DD">
        <w:rPr>
          <w:rFonts w:cstheme="minorHAnsi"/>
          <w:sz w:val="24"/>
          <w:szCs w:val="24"/>
          <w:vertAlign w:val="subscript"/>
        </w:rPr>
        <w:t>w</w:t>
      </w:r>
      <w:r w:rsidRPr="009A27DD">
        <w:rPr>
          <w:rFonts w:cstheme="minorHAnsi"/>
          <w:sz w:val="24"/>
          <w:szCs w:val="24"/>
        </w:rPr>
        <w:t>).</w:t>
      </w:r>
    </w:p>
    <w:p w14:paraId="01872A3B" w14:textId="5E8D0E2C" w:rsidR="00AD0874" w:rsidRDefault="00AD0874" w:rsidP="00AD0874">
      <w:pPr>
        <w:spacing w:after="120"/>
        <w:rPr>
          <w:rFonts w:cstheme="minorHAnsi"/>
          <w:sz w:val="24"/>
          <w:szCs w:val="24"/>
        </w:rPr>
      </w:pPr>
      <w:proofErr w:type="spellStart"/>
      <w:r w:rsidRPr="009A27DD">
        <w:rPr>
          <w:rFonts w:cstheme="minorHAnsi"/>
          <w:sz w:val="24"/>
          <w:szCs w:val="24"/>
        </w:rPr>
        <w:t>estimatekw</w:t>
      </w:r>
      <w:r>
        <w:rPr>
          <w:rFonts w:cstheme="minorHAnsi"/>
          <w:sz w:val="24"/>
          <w:szCs w:val="24"/>
        </w:rPr>
        <w:t>h</w:t>
      </w:r>
      <w:r w:rsidRPr="009A27DD">
        <w:rPr>
          <w:rFonts w:cstheme="minorHAnsi"/>
          <w:sz w:val="24"/>
          <w:szCs w:val="24"/>
        </w:rPr>
        <w:t>i</w:t>
      </w:r>
      <w:r>
        <w:rPr>
          <w:rFonts w:cstheme="minorHAnsi"/>
          <w:sz w:val="24"/>
          <w:szCs w:val="24"/>
        </w:rPr>
        <w:t>teCap</w:t>
      </w:r>
      <w:r w:rsidRPr="009A27DD">
        <w:rPr>
          <w:rFonts w:cstheme="minorHAnsi"/>
          <w:sz w:val="24"/>
          <w:szCs w:val="24"/>
        </w:rPr>
        <w:t>.m</w:t>
      </w:r>
      <w:proofErr w:type="spellEnd"/>
      <w:r w:rsidRPr="009A27DD">
        <w:rPr>
          <w:rFonts w:cstheme="minorHAnsi"/>
          <w:sz w:val="24"/>
          <w:szCs w:val="24"/>
        </w:rPr>
        <w:tab/>
      </w:r>
      <w:r w:rsidRPr="009A27DD">
        <w:rPr>
          <w:rFonts w:cstheme="minorHAnsi"/>
          <w:sz w:val="24"/>
          <w:szCs w:val="24"/>
        </w:rPr>
        <w:tab/>
        <w:t xml:space="preserve">estimates the </w:t>
      </w:r>
      <w:r>
        <w:rPr>
          <w:rFonts w:cstheme="minorHAnsi"/>
          <w:sz w:val="24"/>
          <w:szCs w:val="24"/>
        </w:rPr>
        <w:t>white cap coverage</w:t>
      </w:r>
      <w:r w:rsidRPr="009A27DD">
        <w:rPr>
          <w:rFonts w:cstheme="minorHAnsi"/>
          <w:sz w:val="24"/>
          <w:szCs w:val="24"/>
        </w:rPr>
        <w:t>.</w:t>
      </w:r>
    </w:p>
    <w:p w14:paraId="42850AD8" w14:textId="6209717C" w:rsidR="00AD0874" w:rsidRPr="009A27DD" w:rsidRDefault="00AD0874" w:rsidP="00AD0874">
      <w:pPr>
        <w:spacing w:after="120"/>
        <w:rPr>
          <w:rFonts w:cstheme="minorHAnsi"/>
          <w:sz w:val="24"/>
          <w:szCs w:val="24"/>
        </w:rPr>
      </w:pPr>
      <w:proofErr w:type="spellStart"/>
      <w:r w:rsidRPr="009A27DD">
        <w:rPr>
          <w:rFonts w:cstheme="minorHAnsi"/>
          <w:sz w:val="24"/>
          <w:szCs w:val="24"/>
        </w:rPr>
        <w:t>estimatek</w:t>
      </w:r>
      <w:r>
        <w:rPr>
          <w:rFonts w:cstheme="minorHAnsi"/>
          <w:sz w:val="24"/>
          <w:szCs w:val="24"/>
        </w:rPr>
        <w:t>bubble</w:t>
      </w:r>
      <w:r w:rsidRPr="009A27DD">
        <w:rPr>
          <w:rFonts w:cstheme="minorHAnsi"/>
          <w:sz w:val="24"/>
          <w:szCs w:val="24"/>
        </w:rPr>
        <w:t>.m</w:t>
      </w:r>
      <w:proofErr w:type="spellEnd"/>
      <w:r w:rsidRPr="009A27DD">
        <w:rPr>
          <w:rFonts w:cstheme="minorHAnsi"/>
          <w:sz w:val="24"/>
          <w:szCs w:val="24"/>
        </w:rPr>
        <w:tab/>
      </w:r>
      <w:r w:rsidRPr="009A27DD">
        <w:rPr>
          <w:rFonts w:cstheme="minorHAnsi"/>
          <w:sz w:val="24"/>
          <w:szCs w:val="24"/>
        </w:rPr>
        <w:tab/>
        <w:t xml:space="preserve">estimates the </w:t>
      </w:r>
      <w:r>
        <w:rPr>
          <w:rFonts w:cstheme="minorHAnsi"/>
          <w:sz w:val="24"/>
          <w:szCs w:val="24"/>
        </w:rPr>
        <w:t xml:space="preserve">bubble mediated </w:t>
      </w:r>
      <w:r w:rsidRPr="009A27DD">
        <w:rPr>
          <w:rFonts w:cstheme="minorHAnsi"/>
          <w:sz w:val="24"/>
          <w:szCs w:val="24"/>
        </w:rPr>
        <w:t>water-side transfer velocity (k</w:t>
      </w:r>
      <w:r w:rsidRPr="009A27DD">
        <w:rPr>
          <w:rFonts w:cstheme="minorHAnsi"/>
          <w:sz w:val="24"/>
          <w:szCs w:val="24"/>
          <w:vertAlign w:val="subscript"/>
        </w:rPr>
        <w:t>w</w:t>
      </w:r>
      <w:r w:rsidRPr="009A27DD">
        <w:rPr>
          <w:rFonts w:cstheme="minorHAnsi"/>
          <w:sz w:val="24"/>
          <w:szCs w:val="24"/>
        </w:rPr>
        <w:t>).</w:t>
      </w:r>
    </w:p>
    <w:bookmarkEnd w:id="2"/>
    <w:p w14:paraId="2B204163" w14:textId="6579E5B3" w:rsidR="00AD0874" w:rsidRPr="009A27DD" w:rsidRDefault="00AD0874" w:rsidP="00AD0874">
      <w:pPr>
        <w:spacing w:after="120"/>
        <w:rPr>
          <w:rFonts w:cstheme="minorHAnsi"/>
          <w:sz w:val="24"/>
          <w:szCs w:val="24"/>
        </w:rPr>
      </w:pPr>
      <w:proofErr w:type="spellStart"/>
      <w:r w:rsidRPr="009A27DD">
        <w:rPr>
          <w:rFonts w:cstheme="minorHAnsi"/>
          <w:sz w:val="24"/>
          <w:szCs w:val="24"/>
        </w:rPr>
        <w:t>estimatek</w:t>
      </w:r>
      <w:r>
        <w:rPr>
          <w:rFonts w:cstheme="minorHAnsi"/>
          <w:sz w:val="24"/>
          <w:szCs w:val="24"/>
        </w:rPr>
        <w:t>current</w:t>
      </w:r>
      <w:r w:rsidRPr="009A27DD">
        <w:rPr>
          <w:rFonts w:cstheme="minorHAnsi"/>
          <w:sz w:val="24"/>
          <w:szCs w:val="24"/>
        </w:rPr>
        <w:t>.m</w:t>
      </w:r>
      <w:proofErr w:type="spellEnd"/>
      <w:r w:rsidRPr="009A27DD">
        <w:rPr>
          <w:rFonts w:cstheme="minorHAnsi"/>
          <w:sz w:val="24"/>
          <w:szCs w:val="24"/>
        </w:rPr>
        <w:tab/>
      </w:r>
      <w:r w:rsidRPr="009A27DD">
        <w:rPr>
          <w:rFonts w:cstheme="minorHAnsi"/>
          <w:sz w:val="24"/>
          <w:szCs w:val="24"/>
        </w:rPr>
        <w:tab/>
        <w:t xml:space="preserve">estimates the </w:t>
      </w:r>
      <w:r>
        <w:rPr>
          <w:rFonts w:cstheme="minorHAnsi"/>
          <w:sz w:val="24"/>
          <w:szCs w:val="24"/>
        </w:rPr>
        <w:t xml:space="preserve">current mediated </w:t>
      </w:r>
      <w:r w:rsidRPr="009A27DD">
        <w:rPr>
          <w:rFonts w:cstheme="minorHAnsi"/>
          <w:sz w:val="24"/>
          <w:szCs w:val="24"/>
        </w:rPr>
        <w:t>water-side transfer velocity (k</w:t>
      </w:r>
      <w:r w:rsidRPr="009A27DD">
        <w:rPr>
          <w:rFonts w:cstheme="minorHAnsi"/>
          <w:sz w:val="24"/>
          <w:szCs w:val="24"/>
          <w:vertAlign w:val="subscript"/>
        </w:rPr>
        <w:t>w</w:t>
      </w:r>
      <w:r w:rsidRPr="009A27DD">
        <w:rPr>
          <w:rFonts w:cstheme="minorHAnsi"/>
          <w:sz w:val="24"/>
          <w:szCs w:val="24"/>
        </w:rPr>
        <w:t>).</w:t>
      </w:r>
    </w:p>
    <w:p w14:paraId="38F115D1" w14:textId="06F45894" w:rsidR="00AD0874" w:rsidRPr="009A27DD" w:rsidRDefault="00AD0874" w:rsidP="00AD0874">
      <w:pPr>
        <w:spacing w:after="120"/>
        <w:rPr>
          <w:rFonts w:cstheme="minorHAnsi"/>
          <w:sz w:val="24"/>
          <w:szCs w:val="24"/>
        </w:rPr>
      </w:pPr>
      <w:proofErr w:type="spellStart"/>
      <w:r w:rsidRPr="009A27DD">
        <w:rPr>
          <w:rFonts w:cstheme="minorHAnsi"/>
          <w:sz w:val="24"/>
          <w:szCs w:val="24"/>
        </w:rPr>
        <w:t>estimatek</w:t>
      </w:r>
      <w:r>
        <w:rPr>
          <w:rFonts w:cstheme="minorHAnsi"/>
          <w:sz w:val="24"/>
          <w:szCs w:val="24"/>
        </w:rPr>
        <w:t>w</w:t>
      </w:r>
      <w:r w:rsidRPr="009A27DD">
        <w:rPr>
          <w:rFonts w:cstheme="minorHAnsi"/>
          <w:sz w:val="24"/>
          <w:szCs w:val="24"/>
        </w:rPr>
        <w:t>.m</w:t>
      </w:r>
      <w:proofErr w:type="spellEnd"/>
      <w:r w:rsidRPr="009A27DD">
        <w:rPr>
          <w:rFonts w:cstheme="minorHAnsi"/>
          <w:sz w:val="24"/>
          <w:szCs w:val="24"/>
        </w:rPr>
        <w:tab/>
      </w:r>
      <w:r>
        <w:rPr>
          <w:rFonts w:cstheme="minorHAnsi"/>
          <w:sz w:val="24"/>
          <w:szCs w:val="24"/>
        </w:rPr>
        <w:tab/>
      </w:r>
      <w:r w:rsidRPr="009A27DD">
        <w:rPr>
          <w:rFonts w:cstheme="minorHAnsi"/>
          <w:sz w:val="24"/>
          <w:szCs w:val="24"/>
        </w:rPr>
        <w:tab/>
        <w:t xml:space="preserve">estimates the </w:t>
      </w:r>
      <w:r>
        <w:rPr>
          <w:rFonts w:cstheme="minorHAnsi"/>
          <w:sz w:val="24"/>
          <w:szCs w:val="24"/>
        </w:rPr>
        <w:t xml:space="preserve">overall </w:t>
      </w:r>
      <w:r w:rsidRPr="009A27DD">
        <w:rPr>
          <w:rFonts w:cstheme="minorHAnsi"/>
          <w:sz w:val="24"/>
          <w:szCs w:val="24"/>
        </w:rPr>
        <w:t>water-side transfer velocity (k</w:t>
      </w:r>
      <w:r w:rsidRPr="009A27DD">
        <w:rPr>
          <w:rFonts w:cstheme="minorHAnsi"/>
          <w:sz w:val="24"/>
          <w:szCs w:val="24"/>
          <w:vertAlign w:val="subscript"/>
        </w:rPr>
        <w:t>w</w:t>
      </w:r>
      <w:r w:rsidRPr="009A27DD">
        <w:rPr>
          <w:rFonts w:cstheme="minorHAnsi"/>
          <w:sz w:val="24"/>
          <w:szCs w:val="24"/>
        </w:rPr>
        <w:t>).</w:t>
      </w:r>
    </w:p>
    <w:p w14:paraId="156369AB" w14:textId="7536A8B1" w:rsidR="00EE0EAE" w:rsidRPr="00C11F4D" w:rsidRDefault="00AD0874" w:rsidP="00AD0874">
      <w:pPr>
        <w:spacing w:after="120"/>
        <w:rPr>
          <w:rFonts w:cstheme="minorHAnsi"/>
          <w:sz w:val="24"/>
          <w:szCs w:val="24"/>
        </w:rPr>
      </w:pPr>
      <w:bookmarkStart w:id="3" w:name="_Hlk16932003"/>
      <w:proofErr w:type="spellStart"/>
      <w:r w:rsidRPr="009A27DD">
        <w:rPr>
          <w:rFonts w:cstheme="minorHAnsi"/>
          <w:sz w:val="24"/>
          <w:szCs w:val="24"/>
        </w:rPr>
        <w:t>estimate</w:t>
      </w:r>
      <w:r>
        <w:rPr>
          <w:rFonts w:cstheme="minorHAnsi"/>
          <w:sz w:val="24"/>
          <w:szCs w:val="24"/>
        </w:rPr>
        <w:t>FluxMol</w:t>
      </w:r>
      <w:r w:rsidRPr="009A27DD">
        <w:rPr>
          <w:rFonts w:cstheme="minorHAnsi"/>
          <w:sz w:val="24"/>
          <w:szCs w:val="24"/>
        </w:rPr>
        <w:t>.m</w:t>
      </w:r>
      <w:proofErr w:type="spellEnd"/>
      <w:r w:rsidRPr="009A27DD">
        <w:rPr>
          <w:rFonts w:cstheme="minorHAnsi"/>
          <w:sz w:val="24"/>
          <w:szCs w:val="24"/>
        </w:rPr>
        <w:tab/>
      </w:r>
      <w:r>
        <w:rPr>
          <w:rFonts w:cstheme="minorHAnsi"/>
          <w:sz w:val="24"/>
          <w:szCs w:val="24"/>
        </w:rPr>
        <w:tab/>
      </w:r>
      <w:r w:rsidRPr="009A27DD">
        <w:rPr>
          <w:rFonts w:cstheme="minorHAnsi"/>
          <w:sz w:val="24"/>
          <w:szCs w:val="24"/>
        </w:rPr>
        <w:t xml:space="preserve">estimates the </w:t>
      </w:r>
      <w:r>
        <w:rPr>
          <w:rFonts w:cstheme="minorHAnsi"/>
          <w:sz w:val="24"/>
          <w:szCs w:val="24"/>
        </w:rPr>
        <w:t>air-</w:t>
      </w:r>
      <w:r w:rsidRPr="009A27DD">
        <w:rPr>
          <w:rFonts w:cstheme="minorHAnsi"/>
          <w:sz w:val="24"/>
          <w:szCs w:val="24"/>
        </w:rPr>
        <w:t>water</w:t>
      </w:r>
      <w:r>
        <w:rPr>
          <w:rFonts w:cstheme="minorHAnsi"/>
          <w:sz w:val="24"/>
          <w:szCs w:val="24"/>
        </w:rPr>
        <w:t xml:space="preserve"> gas fluxes in units of moles</w:t>
      </w:r>
      <w:r w:rsidRPr="009A27DD">
        <w:rPr>
          <w:rFonts w:cstheme="minorHAnsi"/>
          <w:sz w:val="24"/>
          <w:szCs w:val="24"/>
        </w:rPr>
        <w:t>.</w:t>
      </w:r>
    </w:p>
    <w:bookmarkEnd w:id="3"/>
    <w:p w14:paraId="2B999FBB" w14:textId="5C54769A" w:rsidR="00AD0874" w:rsidRPr="00C11F4D" w:rsidRDefault="00AD0874" w:rsidP="00AD0874">
      <w:pPr>
        <w:spacing w:after="120"/>
        <w:rPr>
          <w:rFonts w:cstheme="minorHAnsi"/>
          <w:sz w:val="24"/>
          <w:szCs w:val="24"/>
        </w:rPr>
      </w:pPr>
      <w:proofErr w:type="spellStart"/>
      <w:r w:rsidRPr="009A27DD">
        <w:rPr>
          <w:rFonts w:cstheme="minorHAnsi"/>
          <w:sz w:val="24"/>
          <w:szCs w:val="24"/>
        </w:rPr>
        <w:t>estimate</w:t>
      </w:r>
      <w:r>
        <w:rPr>
          <w:rFonts w:cstheme="minorHAnsi"/>
          <w:sz w:val="24"/>
          <w:szCs w:val="24"/>
        </w:rPr>
        <w:t>FluxPPM</w:t>
      </w:r>
      <w:r w:rsidRPr="009A27DD">
        <w:rPr>
          <w:rFonts w:cstheme="minorHAnsi"/>
          <w:sz w:val="24"/>
          <w:szCs w:val="24"/>
        </w:rPr>
        <w:t>.m</w:t>
      </w:r>
      <w:proofErr w:type="spellEnd"/>
      <w:r w:rsidRPr="009A27DD">
        <w:rPr>
          <w:rFonts w:cstheme="minorHAnsi"/>
          <w:sz w:val="24"/>
          <w:szCs w:val="24"/>
        </w:rPr>
        <w:tab/>
      </w:r>
      <w:r>
        <w:rPr>
          <w:rFonts w:cstheme="minorHAnsi"/>
          <w:sz w:val="24"/>
          <w:szCs w:val="24"/>
        </w:rPr>
        <w:tab/>
      </w:r>
      <w:r w:rsidRPr="009A27DD">
        <w:rPr>
          <w:rFonts w:cstheme="minorHAnsi"/>
          <w:sz w:val="24"/>
          <w:szCs w:val="24"/>
        </w:rPr>
        <w:t xml:space="preserve">estimates the </w:t>
      </w:r>
      <w:r>
        <w:rPr>
          <w:rFonts w:cstheme="minorHAnsi"/>
          <w:sz w:val="24"/>
          <w:szCs w:val="24"/>
        </w:rPr>
        <w:t>air-</w:t>
      </w:r>
      <w:r w:rsidRPr="009A27DD">
        <w:rPr>
          <w:rFonts w:cstheme="minorHAnsi"/>
          <w:sz w:val="24"/>
          <w:szCs w:val="24"/>
        </w:rPr>
        <w:t>water</w:t>
      </w:r>
      <w:r>
        <w:rPr>
          <w:rFonts w:cstheme="minorHAnsi"/>
          <w:sz w:val="24"/>
          <w:szCs w:val="24"/>
        </w:rPr>
        <w:t xml:space="preserve"> gas fluxes in units of ppm</w:t>
      </w:r>
      <w:r w:rsidRPr="009A27DD">
        <w:rPr>
          <w:rFonts w:cstheme="minorHAnsi"/>
          <w:sz w:val="24"/>
          <w:szCs w:val="24"/>
        </w:rPr>
        <w:t>.</w:t>
      </w:r>
    </w:p>
    <w:p w14:paraId="1336D75E" w14:textId="3BDC05DD" w:rsidR="00EE0EAE" w:rsidRPr="00C11F4D" w:rsidRDefault="00EE0EAE" w:rsidP="00AD0874">
      <w:pPr>
        <w:spacing w:after="120"/>
        <w:rPr>
          <w:rFonts w:cstheme="minorHAnsi"/>
          <w:b/>
          <w:bCs/>
          <w:color w:val="000000"/>
          <w:sz w:val="24"/>
          <w:szCs w:val="24"/>
        </w:rPr>
      </w:pPr>
      <w:r w:rsidRPr="00C11F4D">
        <w:rPr>
          <w:rFonts w:cstheme="minorHAnsi"/>
          <w:sz w:val="24"/>
          <w:szCs w:val="24"/>
        </w:rPr>
        <w:t>----------------------------------------------------------------------------------------------------------------</w:t>
      </w:r>
      <w:r w:rsidR="00C11F4D" w:rsidRPr="00C11F4D">
        <w:rPr>
          <w:rFonts w:cstheme="minorHAnsi"/>
          <w:sz w:val="24"/>
          <w:szCs w:val="24"/>
        </w:rPr>
        <w:t>------------------------------</w:t>
      </w:r>
    </w:p>
    <w:p w14:paraId="6E00BDE7" w14:textId="3F82CAF9" w:rsidR="00EE0EAE" w:rsidRPr="00C11F4D" w:rsidRDefault="00EE0EAE" w:rsidP="00E360BC">
      <w:pPr>
        <w:rPr>
          <w:rFonts w:cstheme="minorHAnsi"/>
          <w:b/>
          <w:bCs/>
          <w:color w:val="000000"/>
          <w:sz w:val="24"/>
          <w:szCs w:val="24"/>
        </w:rPr>
      </w:pPr>
    </w:p>
    <w:p w14:paraId="5AD6C867" w14:textId="2AA9A98C" w:rsidR="005E0477" w:rsidRPr="00C11F4D" w:rsidRDefault="005E0477" w:rsidP="00E360BC">
      <w:pPr>
        <w:rPr>
          <w:rFonts w:cstheme="minorHAnsi"/>
          <w:b/>
          <w:bCs/>
          <w:color w:val="000000"/>
          <w:sz w:val="24"/>
          <w:szCs w:val="24"/>
        </w:rPr>
      </w:pPr>
      <w:r w:rsidRPr="00C11F4D">
        <w:rPr>
          <w:rFonts w:cstheme="minorHAnsi"/>
          <w:color w:val="000000"/>
          <w:sz w:val="24"/>
          <w:szCs w:val="24"/>
        </w:rPr>
        <w:lastRenderedPageBreak/>
        <w:t xml:space="preserve">To apply the </w:t>
      </w:r>
      <w:proofErr w:type="spellStart"/>
      <w:r w:rsidRPr="00C11F4D">
        <w:rPr>
          <w:rFonts w:cstheme="minorHAnsi"/>
          <w:color w:val="000000"/>
          <w:sz w:val="24"/>
          <w:szCs w:val="24"/>
        </w:rPr>
        <w:t>FuGas</w:t>
      </w:r>
      <w:proofErr w:type="spellEnd"/>
      <w:r w:rsidRPr="00C11F4D">
        <w:rPr>
          <w:rFonts w:cstheme="minorHAnsi"/>
          <w:color w:val="000000"/>
          <w:sz w:val="24"/>
          <w:szCs w:val="24"/>
        </w:rPr>
        <w:t xml:space="preserve"> to small data sets (i.e., field data), the single processing parent script </w:t>
      </w:r>
      <w:proofErr w:type="spellStart"/>
      <w:r w:rsidRPr="00C11F4D">
        <w:rPr>
          <w:rFonts w:cstheme="minorHAnsi"/>
          <w:color w:val="000000"/>
          <w:sz w:val="24"/>
          <w:szCs w:val="24"/>
        </w:rPr>
        <w:t>GasFluxExe_field.m</w:t>
      </w:r>
      <w:proofErr w:type="spellEnd"/>
      <w:r w:rsidRPr="00C11F4D">
        <w:rPr>
          <w:rFonts w:cstheme="minorHAnsi"/>
          <w:color w:val="000000"/>
          <w:sz w:val="24"/>
          <w:szCs w:val="24"/>
        </w:rPr>
        <w:t xml:space="preserve"> should be preferred. This file was used </w:t>
      </w:r>
      <w:r w:rsidR="00DF7E09">
        <w:rPr>
          <w:rFonts w:cstheme="minorHAnsi"/>
          <w:color w:val="000000"/>
          <w:sz w:val="24"/>
          <w:szCs w:val="24"/>
        </w:rPr>
        <w:t>t</w:t>
      </w:r>
      <w:r w:rsidRPr="00C11F4D">
        <w:rPr>
          <w:rFonts w:cstheme="minorHAnsi"/>
          <w:color w:val="000000"/>
          <w:sz w:val="24"/>
          <w:szCs w:val="24"/>
        </w:rPr>
        <w:t xml:space="preserve">o </w:t>
      </w:r>
      <w:r w:rsidR="00DF7E09" w:rsidRPr="00C11F4D">
        <w:rPr>
          <w:rFonts w:cstheme="minorHAnsi"/>
          <w:color w:val="000000"/>
          <w:sz w:val="24"/>
          <w:szCs w:val="24"/>
        </w:rPr>
        <w:t>test</w:t>
      </w:r>
      <w:r w:rsidR="00DF7E09">
        <w:rPr>
          <w:rFonts w:cstheme="minorHAnsi"/>
          <w:color w:val="000000"/>
          <w:sz w:val="24"/>
          <w:szCs w:val="24"/>
        </w:rPr>
        <w:t xml:space="preserve"> </w:t>
      </w:r>
      <w:r w:rsidRPr="00C11F4D">
        <w:rPr>
          <w:rFonts w:cstheme="minorHAnsi"/>
          <w:color w:val="000000"/>
          <w:sz w:val="24"/>
          <w:szCs w:val="24"/>
        </w:rPr>
        <w:t xml:space="preserve">the model with the Baltic field data </w:t>
      </w:r>
      <w:r w:rsidR="00DF7E09">
        <w:rPr>
          <w:rFonts w:cstheme="minorHAnsi"/>
          <w:color w:val="000000"/>
          <w:sz w:val="24"/>
          <w:szCs w:val="24"/>
        </w:rPr>
        <w:t>(</w:t>
      </w:r>
      <w:r w:rsidRPr="00C11F4D">
        <w:rPr>
          <w:rFonts w:cstheme="minorHAnsi"/>
          <w:color w:val="000000"/>
          <w:sz w:val="24"/>
          <w:szCs w:val="24"/>
        </w:rPr>
        <w:t>Vieira et al</w:t>
      </w:r>
      <w:r w:rsidR="00DF7E09">
        <w:rPr>
          <w:rFonts w:cstheme="minorHAnsi"/>
          <w:color w:val="000000"/>
          <w:sz w:val="24"/>
          <w:szCs w:val="24"/>
        </w:rPr>
        <w:t>.</w:t>
      </w:r>
      <w:r w:rsidRPr="00C11F4D">
        <w:rPr>
          <w:rFonts w:cstheme="minorHAnsi"/>
          <w:color w:val="000000"/>
          <w:sz w:val="24"/>
          <w:szCs w:val="24"/>
        </w:rPr>
        <w:t xml:space="preserve"> 2015</w:t>
      </w:r>
      <w:proofErr w:type="gramStart"/>
      <w:r w:rsidRPr="00C11F4D">
        <w:rPr>
          <w:rFonts w:cstheme="minorHAnsi"/>
          <w:color w:val="000000"/>
          <w:sz w:val="24"/>
          <w:szCs w:val="24"/>
        </w:rPr>
        <w:t>a,b</w:t>
      </w:r>
      <w:proofErr w:type="gramEnd"/>
      <w:r w:rsidRPr="00C11F4D">
        <w:rPr>
          <w:rFonts w:cstheme="minorHAnsi"/>
          <w:color w:val="000000"/>
          <w:sz w:val="24"/>
          <w:szCs w:val="24"/>
        </w:rPr>
        <w:t xml:space="preserve">; 2016, 2018). However, to apply the </w:t>
      </w:r>
      <w:proofErr w:type="spellStart"/>
      <w:r w:rsidRPr="00C11F4D">
        <w:rPr>
          <w:rFonts w:cstheme="minorHAnsi"/>
          <w:color w:val="000000"/>
          <w:sz w:val="24"/>
          <w:szCs w:val="24"/>
        </w:rPr>
        <w:t>FuGas</w:t>
      </w:r>
      <w:proofErr w:type="spellEnd"/>
      <w:r w:rsidRPr="00C11F4D">
        <w:rPr>
          <w:rFonts w:cstheme="minorHAnsi"/>
          <w:color w:val="000000"/>
          <w:sz w:val="24"/>
          <w:szCs w:val="24"/>
        </w:rPr>
        <w:t xml:space="preserve"> to large data sets (i.e., L4 data), the parallel processing parent script </w:t>
      </w:r>
      <w:proofErr w:type="spellStart"/>
      <w:r w:rsidRPr="00C11F4D">
        <w:rPr>
          <w:rFonts w:cstheme="minorHAnsi"/>
          <w:color w:val="000000"/>
          <w:sz w:val="24"/>
          <w:szCs w:val="24"/>
        </w:rPr>
        <w:t>GasFluxExe_mp.m</w:t>
      </w:r>
      <w:proofErr w:type="spellEnd"/>
      <w:r w:rsidRPr="00C11F4D">
        <w:rPr>
          <w:rFonts w:cstheme="minorHAnsi"/>
          <w:color w:val="000000"/>
          <w:sz w:val="24"/>
          <w:szCs w:val="24"/>
        </w:rPr>
        <w:t xml:space="preserve"> should be preferred. This </w:t>
      </w:r>
      <w:bookmarkStart w:id="4" w:name="_Hlk16416104"/>
      <w:r w:rsidRPr="00C11F4D">
        <w:rPr>
          <w:rFonts w:cstheme="minorHAnsi"/>
          <w:color w:val="000000"/>
          <w:sz w:val="24"/>
          <w:szCs w:val="24"/>
        </w:rPr>
        <w:t xml:space="preserve">parallel </w:t>
      </w:r>
      <w:bookmarkEnd w:id="4"/>
      <w:r w:rsidRPr="00C11F4D">
        <w:rPr>
          <w:rFonts w:cstheme="minorHAnsi"/>
          <w:color w:val="000000"/>
          <w:sz w:val="24"/>
          <w:szCs w:val="24"/>
        </w:rPr>
        <w:t>processing alternative simulated the gas fluxes in the Mediterranean and North Atlantic (Vieira et al 2013, 2015</w:t>
      </w:r>
      <w:proofErr w:type="gramStart"/>
      <w:r w:rsidRPr="00C11F4D">
        <w:rPr>
          <w:rFonts w:cstheme="minorHAnsi"/>
          <w:color w:val="000000"/>
          <w:sz w:val="24"/>
          <w:szCs w:val="24"/>
        </w:rPr>
        <w:t>a,b</w:t>
      </w:r>
      <w:proofErr w:type="gramEnd"/>
      <w:r w:rsidRPr="00C11F4D">
        <w:rPr>
          <w:rFonts w:cstheme="minorHAnsi"/>
          <w:color w:val="000000"/>
          <w:sz w:val="24"/>
          <w:szCs w:val="24"/>
        </w:rPr>
        <w:t>, 2016, 2018). The calculus is parallelized using the Single Program Multiple Data (</w:t>
      </w:r>
      <w:proofErr w:type="spellStart"/>
      <w:r w:rsidRPr="00C11F4D">
        <w:rPr>
          <w:rFonts w:cstheme="minorHAnsi"/>
          <w:color w:val="000000"/>
          <w:sz w:val="24"/>
          <w:szCs w:val="24"/>
        </w:rPr>
        <w:t>spmd</w:t>
      </w:r>
      <w:proofErr w:type="spellEnd"/>
      <w:r w:rsidRPr="00C11F4D">
        <w:rPr>
          <w:rFonts w:cstheme="minorHAnsi"/>
          <w:color w:val="000000"/>
          <w:sz w:val="24"/>
          <w:szCs w:val="24"/>
        </w:rPr>
        <w:t xml:space="preserve">) solution. However, this </w:t>
      </w:r>
      <w:proofErr w:type="spellStart"/>
      <w:r w:rsidRPr="00C11F4D">
        <w:rPr>
          <w:rFonts w:cstheme="minorHAnsi"/>
          <w:color w:val="000000"/>
          <w:sz w:val="24"/>
          <w:szCs w:val="24"/>
        </w:rPr>
        <w:t>spmd</w:t>
      </w:r>
      <w:proofErr w:type="spellEnd"/>
      <w:r w:rsidRPr="00C11F4D">
        <w:rPr>
          <w:rFonts w:cstheme="minorHAnsi"/>
          <w:color w:val="000000"/>
          <w:sz w:val="24"/>
          <w:szCs w:val="24"/>
        </w:rPr>
        <w:t xml:space="preserve"> duplicates ram memory usage, turning it massive and thus demanding partitioning the </w:t>
      </w:r>
      <w:proofErr w:type="spellStart"/>
      <w:r w:rsidRPr="00C11F4D">
        <w:rPr>
          <w:rFonts w:cstheme="minorHAnsi"/>
          <w:color w:val="000000"/>
          <w:sz w:val="24"/>
          <w:szCs w:val="24"/>
        </w:rPr>
        <w:t>spmd</w:t>
      </w:r>
      <w:proofErr w:type="spellEnd"/>
      <w:r w:rsidRPr="00C11F4D">
        <w:rPr>
          <w:rFonts w:cstheme="minorHAnsi"/>
          <w:color w:val="000000"/>
          <w:sz w:val="24"/>
          <w:szCs w:val="24"/>
        </w:rPr>
        <w:t xml:space="preserve"> into blocks so that the data no longer required may be cleared in-between. Loading massive amounts of data into the RAM and duplicating it can be a slow process, particularly in older laptops. Furthermore, if the RAM is exhausted, the use of virtual memory turns the calculus extremely slow, revoking the advantages of parallel processing. So, the user should check the available RAM and its calculus demands prior to running the model. It may be useful to free RAM by turning off the internet, the antivirus, Dropbox, Skype, and other non-essential software applications. This may be done directly on the respective software or on the task manager.</w:t>
      </w:r>
      <w:r w:rsidRPr="00C11F4D">
        <w:rPr>
          <w:rFonts w:cstheme="minorHAnsi"/>
          <w:color w:val="000000"/>
          <w:sz w:val="24"/>
          <w:szCs w:val="24"/>
        </w:rPr>
        <w:br/>
      </w:r>
    </w:p>
    <w:p w14:paraId="67FD55FD" w14:textId="77777777" w:rsidR="009D7521" w:rsidRPr="00C11F4D" w:rsidRDefault="009D7521" w:rsidP="00E360BC">
      <w:pPr>
        <w:rPr>
          <w:rFonts w:cstheme="minorHAnsi"/>
          <w:color w:val="000000"/>
          <w:sz w:val="24"/>
          <w:szCs w:val="24"/>
        </w:rPr>
      </w:pPr>
      <w:r w:rsidRPr="00C11F4D">
        <w:rPr>
          <w:rFonts w:cstheme="minorHAnsi"/>
          <w:b/>
          <w:bCs/>
          <w:color w:val="000000"/>
          <w:sz w:val="24"/>
          <w:szCs w:val="24"/>
        </w:rPr>
        <w:t>The numerical options</w:t>
      </w:r>
    </w:p>
    <w:p w14:paraId="35FE7254" w14:textId="3972BBF2" w:rsidR="009D7521" w:rsidRPr="00C11F4D" w:rsidRDefault="009D7521" w:rsidP="00E360BC">
      <w:pPr>
        <w:rPr>
          <w:rFonts w:cstheme="minorHAnsi"/>
          <w:color w:val="000000"/>
          <w:sz w:val="24"/>
          <w:szCs w:val="24"/>
        </w:rPr>
      </w:pPr>
      <w:r w:rsidRPr="00C11F4D">
        <w:rPr>
          <w:rFonts w:cstheme="minorHAnsi"/>
          <w:color w:val="000000"/>
          <w:sz w:val="24"/>
          <w:szCs w:val="24"/>
        </w:rPr>
        <w:t>The model simulates several geophysical processes occurring at the air-water interface. Each of these can be simulated by alternative formulations taken from the literature. The user must define them in the respective block in the beginning of the script, where it is provided the tag for the respective formulation, bibliographic reference and other useful information.</w:t>
      </w:r>
      <w:r w:rsidRPr="00C11F4D">
        <w:rPr>
          <w:rFonts w:cstheme="minorHAnsi"/>
          <w:color w:val="000000"/>
          <w:sz w:val="24"/>
          <w:szCs w:val="24"/>
        </w:rPr>
        <w:br/>
      </w:r>
    </w:p>
    <w:p w14:paraId="0600D136" w14:textId="77777777" w:rsidR="009D7521" w:rsidRPr="00C11F4D" w:rsidRDefault="009D7521" w:rsidP="00E360BC">
      <w:pPr>
        <w:rPr>
          <w:rFonts w:cstheme="minorHAnsi"/>
          <w:color w:val="000000"/>
          <w:sz w:val="24"/>
          <w:szCs w:val="24"/>
        </w:rPr>
      </w:pPr>
      <w:r w:rsidRPr="00C11F4D">
        <w:rPr>
          <w:rFonts w:cstheme="minorHAnsi"/>
          <w:b/>
          <w:bCs/>
          <w:color w:val="000000"/>
          <w:sz w:val="24"/>
          <w:szCs w:val="24"/>
        </w:rPr>
        <w:t>constants</w:t>
      </w:r>
      <w:r w:rsidRPr="00C11F4D">
        <w:rPr>
          <w:rFonts w:cstheme="minorHAnsi"/>
          <w:color w:val="000000"/>
          <w:sz w:val="24"/>
          <w:szCs w:val="24"/>
        </w:rPr>
        <w:t xml:space="preserve"> </w:t>
      </w:r>
    </w:p>
    <w:p w14:paraId="2456B415" w14:textId="27CA1B35" w:rsidR="009D7521" w:rsidRPr="00C11F4D" w:rsidRDefault="007220A6" w:rsidP="00E360BC">
      <w:pPr>
        <w:rPr>
          <w:rFonts w:cstheme="minorHAnsi"/>
          <w:color w:val="000000"/>
          <w:sz w:val="24"/>
          <w:szCs w:val="24"/>
        </w:rPr>
      </w:pPr>
      <w:r>
        <w:rPr>
          <w:rFonts w:cstheme="minorHAnsi"/>
          <w:color w:val="000000"/>
          <w:sz w:val="24"/>
          <w:szCs w:val="24"/>
        </w:rPr>
        <w:t xml:space="preserve">Global </w:t>
      </w:r>
      <w:r w:rsidRPr="00C11F4D">
        <w:rPr>
          <w:rFonts w:cstheme="minorHAnsi"/>
          <w:color w:val="000000"/>
          <w:sz w:val="24"/>
          <w:szCs w:val="24"/>
        </w:rPr>
        <w:t>constants for the water, air and gas properties</w:t>
      </w:r>
      <w:r>
        <w:rPr>
          <w:rFonts w:cstheme="minorHAnsi"/>
          <w:color w:val="000000"/>
          <w:sz w:val="24"/>
          <w:szCs w:val="24"/>
        </w:rPr>
        <w:t xml:space="preserve"> are</w:t>
      </w:r>
      <w:r w:rsidRPr="00C11F4D">
        <w:rPr>
          <w:rFonts w:cstheme="minorHAnsi"/>
          <w:color w:val="000000"/>
          <w:sz w:val="24"/>
          <w:szCs w:val="24"/>
        </w:rPr>
        <w:t xml:space="preserve"> defin</w:t>
      </w:r>
      <w:r>
        <w:rPr>
          <w:rFonts w:cstheme="minorHAnsi"/>
          <w:color w:val="000000"/>
          <w:sz w:val="24"/>
          <w:szCs w:val="24"/>
        </w:rPr>
        <w:t>ed</w:t>
      </w:r>
      <w:r w:rsidRPr="00C11F4D">
        <w:rPr>
          <w:rFonts w:cstheme="minorHAnsi"/>
          <w:color w:val="000000"/>
          <w:sz w:val="24"/>
          <w:szCs w:val="24"/>
        </w:rPr>
        <w:t xml:space="preserve"> in the respective blocks in the beginning of the </w:t>
      </w:r>
      <w:r>
        <w:rPr>
          <w:rFonts w:cstheme="minorHAnsi"/>
          <w:color w:val="000000"/>
          <w:sz w:val="24"/>
          <w:szCs w:val="24"/>
        </w:rPr>
        <w:t xml:space="preserve">parent </w:t>
      </w:r>
      <w:r w:rsidRPr="00C11F4D">
        <w:rPr>
          <w:rFonts w:cstheme="minorHAnsi"/>
          <w:color w:val="000000"/>
          <w:sz w:val="24"/>
          <w:szCs w:val="24"/>
        </w:rPr>
        <w:t>script</w:t>
      </w:r>
      <w:r w:rsidR="009D7521" w:rsidRPr="00C11F4D">
        <w:rPr>
          <w:rFonts w:cstheme="minorHAnsi"/>
          <w:color w:val="000000"/>
          <w:sz w:val="24"/>
          <w:szCs w:val="24"/>
        </w:rPr>
        <w:t>. The gas constants are specific for each gas. The script already has the values for the greenhouse gas CO</w:t>
      </w:r>
      <w:r w:rsidR="009D7521" w:rsidRPr="00C11F4D">
        <w:rPr>
          <w:rFonts w:cstheme="minorHAnsi"/>
          <w:color w:val="000000"/>
          <w:sz w:val="24"/>
          <w:szCs w:val="24"/>
          <w:vertAlign w:val="subscript"/>
        </w:rPr>
        <w:t>2</w:t>
      </w:r>
      <w:r w:rsidR="009D7521" w:rsidRPr="00C11F4D">
        <w:rPr>
          <w:rFonts w:cstheme="minorHAnsi"/>
          <w:color w:val="000000"/>
          <w:sz w:val="24"/>
          <w:szCs w:val="24"/>
        </w:rPr>
        <w:t>, CH</w:t>
      </w:r>
      <w:r w:rsidR="009D7521" w:rsidRPr="00C11F4D">
        <w:rPr>
          <w:rFonts w:cstheme="minorHAnsi"/>
          <w:color w:val="000000"/>
          <w:sz w:val="24"/>
          <w:szCs w:val="24"/>
          <w:vertAlign w:val="subscript"/>
        </w:rPr>
        <w:t>4</w:t>
      </w:r>
      <w:r w:rsidR="009D7521" w:rsidRPr="00C11F4D">
        <w:rPr>
          <w:rFonts w:cstheme="minorHAnsi"/>
          <w:color w:val="000000"/>
          <w:sz w:val="24"/>
          <w:szCs w:val="24"/>
        </w:rPr>
        <w:t xml:space="preserve"> and N</w:t>
      </w:r>
      <w:r w:rsidR="009D7521" w:rsidRPr="00C11F4D">
        <w:rPr>
          <w:rFonts w:cstheme="minorHAnsi"/>
          <w:color w:val="000000"/>
          <w:sz w:val="24"/>
          <w:szCs w:val="24"/>
          <w:vertAlign w:val="subscript"/>
        </w:rPr>
        <w:t>2</w:t>
      </w:r>
      <w:r w:rsidR="009D7521" w:rsidRPr="00C11F4D">
        <w:rPr>
          <w:rFonts w:cstheme="minorHAnsi"/>
          <w:color w:val="000000"/>
          <w:sz w:val="24"/>
          <w:szCs w:val="24"/>
        </w:rPr>
        <w:t>O. These can be chosen un-commenting the values for the desired gas while commenting the values for the remaining gases. The values for other gases can be found in the works by Sander (1999, 2015) and Sarmiento and Gruber (2013).</w:t>
      </w:r>
      <w:r w:rsidRPr="007220A6">
        <w:rPr>
          <w:rFonts w:cstheme="minorHAnsi"/>
          <w:color w:val="000000"/>
          <w:sz w:val="24"/>
          <w:szCs w:val="24"/>
        </w:rPr>
        <w:t xml:space="preserve"> </w:t>
      </w:r>
      <w:r>
        <w:rPr>
          <w:rFonts w:cstheme="minorHAnsi"/>
          <w:color w:val="000000"/>
          <w:sz w:val="24"/>
          <w:szCs w:val="24"/>
        </w:rPr>
        <w:t xml:space="preserve">Local </w:t>
      </w:r>
      <w:r w:rsidRPr="00C11F4D">
        <w:rPr>
          <w:rFonts w:cstheme="minorHAnsi"/>
          <w:color w:val="000000"/>
          <w:sz w:val="24"/>
          <w:szCs w:val="24"/>
        </w:rPr>
        <w:t xml:space="preserve">constants for the </w:t>
      </w:r>
      <w:r>
        <w:rPr>
          <w:rFonts w:cstheme="minorHAnsi"/>
          <w:color w:val="000000"/>
          <w:sz w:val="24"/>
          <w:szCs w:val="24"/>
        </w:rPr>
        <w:t>processes</w:t>
      </w:r>
      <w:r w:rsidRPr="00C11F4D">
        <w:rPr>
          <w:rFonts w:cstheme="minorHAnsi"/>
          <w:color w:val="000000"/>
          <w:sz w:val="24"/>
          <w:szCs w:val="24"/>
        </w:rPr>
        <w:t xml:space="preserve"> </w:t>
      </w:r>
      <w:r>
        <w:rPr>
          <w:rFonts w:cstheme="minorHAnsi"/>
          <w:color w:val="000000"/>
          <w:sz w:val="24"/>
          <w:szCs w:val="24"/>
        </w:rPr>
        <w:t xml:space="preserve">are </w:t>
      </w:r>
      <w:r w:rsidRPr="00C11F4D">
        <w:rPr>
          <w:rFonts w:cstheme="minorHAnsi"/>
          <w:color w:val="000000"/>
          <w:sz w:val="24"/>
          <w:szCs w:val="24"/>
        </w:rPr>
        <w:t>defin</w:t>
      </w:r>
      <w:r>
        <w:rPr>
          <w:rFonts w:cstheme="minorHAnsi"/>
          <w:color w:val="000000"/>
          <w:sz w:val="24"/>
          <w:szCs w:val="24"/>
        </w:rPr>
        <w:t>ed</w:t>
      </w:r>
      <w:r w:rsidRPr="00C11F4D">
        <w:rPr>
          <w:rFonts w:cstheme="minorHAnsi"/>
          <w:color w:val="000000"/>
          <w:sz w:val="24"/>
          <w:szCs w:val="24"/>
        </w:rPr>
        <w:t xml:space="preserve"> in the beginning of the respective </w:t>
      </w:r>
      <w:r>
        <w:rPr>
          <w:rFonts w:cstheme="minorHAnsi"/>
          <w:color w:val="000000"/>
          <w:sz w:val="24"/>
          <w:szCs w:val="24"/>
        </w:rPr>
        <w:t xml:space="preserve">child </w:t>
      </w:r>
      <w:r w:rsidRPr="00C11F4D">
        <w:rPr>
          <w:rFonts w:cstheme="minorHAnsi"/>
          <w:color w:val="000000"/>
          <w:sz w:val="24"/>
          <w:szCs w:val="24"/>
        </w:rPr>
        <w:t>script</w:t>
      </w:r>
      <w:r>
        <w:rPr>
          <w:rFonts w:cstheme="minorHAnsi"/>
          <w:color w:val="000000"/>
          <w:sz w:val="24"/>
          <w:szCs w:val="24"/>
        </w:rPr>
        <w:t>.</w:t>
      </w:r>
    </w:p>
    <w:p w14:paraId="260D8C49" w14:textId="77777777" w:rsidR="009D7521" w:rsidRPr="00C11F4D" w:rsidRDefault="009D7521" w:rsidP="00E360BC">
      <w:pPr>
        <w:rPr>
          <w:rFonts w:cstheme="minorHAnsi"/>
          <w:color w:val="000000"/>
          <w:sz w:val="24"/>
          <w:szCs w:val="24"/>
        </w:rPr>
      </w:pPr>
      <w:r w:rsidRPr="00C11F4D">
        <w:rPr>
          <w:rFonts w:cstheme="minorHAnsi"/>
          <w:color w:val="000000"/>
          <w:sz w:val="24"/>
          <w:szCs w:val="24"/>
        </w:rPr>
        <w:br/>
      </w:r>
      <w:r w:rsidRPr="00C11F4D">
        <w:rPr>
          <w:rFonts w:cstheme="minorHAnsi"/>
          <w:b/>
          <w:bCs/>
          <w:color w:val="000000"/>
          <w:sz w:val="24"/>
          <w:szCs w:val="24"/>
        </w:rPr>
        <w:t>The variables</w:t>
      </w:r>
      <w:r w:rsidRPr="00C11F4D">
        <w:rPr>
          <w:rFonts w:cstheme="minorHAnsi"/>
          <w:color w:val="000000"/>
          <w:sz w:val="24"/>
          <w:szCs w:val="24"/>
        </w:rPr>
        <w:t xml:space="preserve"> </w:t>
      </w:r>
    </w:p>
    <w:p w14:paraId="753AA30D" w14:textId="76F96344" w:rsidR="009E3159" w:rsidRDefault="009D7521" w:rsidP="00E360BC">
      <w:pPr>
        <w:rPr>
          <w:rFonts w:cstheme="minorHAnsi"/>
          <w:color w:val="000000"/>
          <w:sz w:val="24"/>
          <w:szCs w:val="24"/>
        </w:rPr>
      </w:pPr>
      <w:r w:rsidRPr="00C11F4D">
        <w:rPr>
          <w:rFonts w:cstheme="minorHAnsi"/>
          <w:color w:val="000000"/>
          <w:sz w:val="24"/>
          <w:szCs w:val="24"/>
        </w:rPr>
        <w:t xml:space="preserve">These are automatically loaded into </w:t>
      </w:r>
      <w:proofErr w:type="spellStart"/>
      <w:r w:rsidRPr="00C11F4D">
        <w:rPr>
          <w:rFonts w:cstheme="minorHAnsi"/>
          <w:color w:val="000000"/>
          <w:sz w:val="24"/>
          <w:szCs w:val="24"/>
        </w:rPr>
        <w:t>Matlab</w:t>
      </w:r>
      <w:proofErr w:type="spellEnd"/>
      <w:r w:rsidRPr="00C11F4D">
        <w:rPr>
          <w:rFonts w:cstheme="minorHAnsi"/>
          <w:color w:val="000000"/>
          <w:sz w:val="24"/>
          <w:szCs w:val="24"/>
        </w:rPr>
        <w:t xml:space="preserve"> workspace by defining the file name, the directory and the respective data arrays in the respective early section of the parent script. If it is simulated an area over a period, then ‘location’ should be along the lines of the data matrix and ‘time’ (t) along the columns. This way, the 2D ocean surface with the (</w:t>
      </w:r>
      <w:proofErr w:type="spellStart"/>
      <w:r w:rsidRPr="00C11F4D">
        <w:rPr>
          <w:rFonts w:cstheme="minorHAnsi"/>
          <w:color w:val="000000"/>
          <w:sz w:val="24"/>
          <w:szCs w:val="24"/>
        </w:rPr>
        <w:t>m,n</w:t>
      </w:r>
      <w:proofErr w:type="spellEnd"/>
      <w:r w:rsidRPr="00C11F4D">
        <w:rPr>
          <w:rFonts w:cstheme="minorHAnsi"/>
          <w:color w:val="000000"/>
          <w:sz w:val="24"/>
          <w:szCs w:val="24"/>
        </w:rPr>
        <w:t>) matrix of geographical coordinates (longitude, latitude) must be squeezed into a (</w:t>
      </w:r>
      <w:proofErr w:type="spellStart"/>
      <w:r w:rsidRPr="00C11F4D">
        <w:rPr>
          <w:rFonts w:cstheme="minorHAnsi"/>
          <w:color w:val="000000"/>
          <w:sz w:val="24"/>
          <w:szCs w:val="24"/>
        </w:rPr>
        <w:t>m×n,t</w:t>
      </w:r>
      <w:proofErr w:type="spellEnd"/>
      <w:r w:rsidRPr="00C11F4D">
        <w:rPr>
          <w:rFonts w:cstheme="minorHAnsi"/>
          <w:color w:val="000000"/>
          <w:sz w:val="24"/>
          <w:szCs w:val="24"/>
        </w:rPr>
        <w:t xml:space="preserve">) for each environmental variable, a (m×n,1) column vector with the longitude, and another (m×n,1) column vector with the latitude. If using single processing the variables are edited as Tw= SST; etc </w:t>
      </w:r>
      <w:r w:rsidR="00D27902" w:rsidRPr="00C11F4D">
        <w:rPr>
          <w:rFonts w:cstheme="minorHAnsi"/>
          <w:color w:val="000000"/>
          <w:sz w:val="24"/>
          <w:szCs w:val="24"/>
        </w:rPr>
        <w:t>(example with the Baltic data)</w:t>
      </w:r>
      <w:r w:rsidR="00D27902">
        <w:rPr>
          <w:rFonts w:cstheme="minorHAnsi"/>
          <w:color w:val="000000"/>
          <w:sz w:val="24"/>
          <w:szCs w:val="24"/>
        </w:rPr>
        <w:t xml:space="preserve">. </w:t>
      </w:r>
      <w:r w:rsidRPr="00C11F4D">
        <w:rPr>
          <w:rFonts w:cstheme="minorHAnsi"/>
          <w:color w:val="000000"/>
          <w:sz w:val="24"/>
          <w:szCs w:val="24"/>
        </w:rPr>
        <w:t xml:space="preserve">If using multiple processing, </w:t>
      </w:r>
      <w:proofErr w:type="spellStart"/>
      <w:r w:rsidRPr="00C11F4D">
        <w:rPr>
          <w:rFonts w:cstheme="minorHAnsi"/>
          <w:color w:val="000000"/>
          <w:sz w:val="24"/>
          <w:szCs w:val="24"/>
        </w:rPr>
        <w:t>Matlab</w:t>
      </w:r>
      <w:proofErr w:type="spellEnd"/>
      <w:r w:rsidRPr="00C11F4D">
        <w:rPr>
          <w:rFonts w:cstheme="minorHAnsi"/>
          <w:color w:val="000000"/>
          <w:sz w:val="24"/>
          <w:szCs w:val="24"/>
        </w:rPr>
        <w:t xml:space="preserve"> requires the variables to be co-distributed among CPUs: Tw=</w:t>
      </w:r>
      <w:proofErr w:type="spellStart"/>
      <w:proofErr w:type="gramStart"/>
      <w:r w:rsidRPr="00C11F4D">
        <w:rPr>
          <w:rFonts w:cstheme="minorHAnsi"/>
          <w:color w:val="000000"/>
          <w:sz w:val="24"/>
          <w:szCs w:val="24"/>
        </w:rPr>
        <w:t>codistributed</w:t>
      </w:r>
      <w:proofErr w:type="spellEnd"/>
      <w:r w:rsidRPr="00C11F4D">
        <w:rPr>
          <w:rFonts w:cstheme="minorHAnsi"/>
          <w:color w:val="000000"/>
          <w:sz w:val="24"/>
          <w:szCs w:val="24"/>
        </w:rPr>
        <w:t>(</w:t>
      </w:r>
      <w:proofErr w:type="gramEnd"/>
      <w:r w:rsidRPr="00C11F4D">
        <w:rPr>
          <w:rFonts w:cstheme="minorHAnsi"/>
          <w:color w:val="000000"/>
          <w:sz w:val="24"/>
          <w:szCs w:val="24"/>
        </w:rPr>
        <w:t>SST); etc</w:t>
      </w:r>
      <w:r w:rsidR="00E30F9F">
        <w:rPr>
          <w:rFonts w:cstheme="minorHAnsi"/>
          <w:color w:val="000000"/>
          <w:sz w:val="24"/>
          <w:szCs w:val="24"/>
        </w:rPr>
        <w:t>. Besides quality control, some variables may require extra data pre-processing. Typical cases are detailed below.</w:t>
      </w:r>
    </w:p>
    <w:p w14:paraId="193BE2D0" w14:textId="4C1407FB" w:rsidR="009E3159" w:rsidRDefault="009E3159" w:rsidP="00E360BC">
      <w:pPr>
        <w:rPr>
          <w:rFonts w:cstheme="minorHAnsi"/>
          <w:color w:val="000000"/>
          <w:sz w:val="24"/>
          <w:szCs w:val="24"/>
        </w:rPr>
      </w:pPr>
    </w:p>
    <w:p w14:paraId="7F5E931F" w14:textId="7A716FB1" w:rsidR="00E30F9F" w:rsidRPr="00E30F9F" w:rsidRDefault="00E30F9F" w:rsidP="00E30F9F">
      <w:pPr>
        <w:rPr>
          <w:rFonts w:cstheme="minorHAnsi"/>
          <w:i/>
          <w:iCs/>
          <w:color w:val="000000"/>
          <w:sz w:val="24"/>
          <w:szCs w:val="24"/>
        </w:rPr>
      </w:pPr>
      <w:r w:rsidRPr="00E30F9F">
        <w:rPr>
          <w:rFonts w:cstheme="minorHAnsi"/>
          <w:i/>
          <w:iCs/>
          <w:color w:val="000000"/>
          <w:sz w:val="24"/>
          <w:szCs w:val="24"/>
        </w:rPr>
        <w:t>Wind velocity</w:t>
      </w:r>
    </w:p>
    <w:p w14:paraId="12E31439" w14:textId="2C8B8448" w:rsidR="00E30F9F" w:rsidRPr="00C11F4D" w:rsidRDefault="00E30F9F" w:rsidP="00E30F9F">
      <w:pPr>
        <w:rPr>
          <w:rFonts w:cstheme="minorHAnsi"/>
          <w:color w:val="000000"/>
          <w:sz w:val="24"/>
          <w:szCs w:val="24"/>
        </w:rPr>
      </w:pPr>
      <w:r w:rsidRPr="00C11F4D">
        <w:rPr>
          <w:rFonts w:cstheme="minorHAnsi"/>
          <w:color w:val="000000"/>
          <w:sz w:val="24"/>
          <w:szCs w:val="24"/>
        </w:rPr>
        <w:t>Sometimes u</w:t>
      </w:r>
      <w:r w:rsidRPr="00C11F4D">
        <w:rPr>
          <w:rFonts w:cstheme="minorHAnsi"/>
          <w:color w:val="000000"/>
          <w:sz w:val="24"/>
          <w:szCs w:val="24"/>
          <w:vertAlign w:val="subscript"/>
        </w:rPr>
        <w:t>10</w:t>
      </w:r>
      <w:r w:rsidRPr="00C11F4D">
        <w:rPr>
          <w:rFonts w:cstheme="minorHAnsi"/>
          <w:color w:val="000000"/>
          <w:sz w:val="24"/>
          <w:szCs w:val="24"/>
        </w:rPr>
        <w:t xml:space="preserve"> is not available but instead the wind at other heights (</w:t>
      </w:r>
      <w:proofErr w:type="spellStart"/>
      <w:r w:rsidRPr="00C11F4D">
        <w:rPr>
          <w:rFonts w:cstheme="minorHAnsi"/>
          <w:color w:val="000000"/>
          <w:sz w:val="24"/>
          <w:szCs w:val="24"/>
        </w:rPr>
        <w:t>u</w:t>
      </w:r>
      <w:r w:rsidRPr="00C11F4D">
        <w:rPr>
          <w:rFonts w:cstheme="minorHAnsi"/>
          <w:color w:val="000000"/>
          <w:sz w:val="24"/>
          <w:szCs w:val="24"/>
          <w:vertAlign w:val="subscript"/>
        </w:rPr>
        <w:t>z</w:t>
      </w:r>
      <w:proofErr w:type="spellEnd"/>
      <w:r w:rsidRPr="00C11F4D">
        <w:rPr>
          <w:rFonts w:cstheme="minorHAnsi"/>
          <w:color w:val="000000"/>
          <w:sz w:val="24"/>
          <w:szCs w:val="24"/>
        </w:rPr>
        <w:t>). In these cases, u</w:t>
      </w:r>
      <w:r w:rsidRPr="00C11F4D">
        <w:rPr>
          <w:rFonts w:cstheme="minorHAnsi"/>
          <w:color w:val="000000"/>
          <w:sz w:val="24"/>
          <w:szCs w:val="24"/>
          <w:vertAlign w:val="subscript"/>
        </w:rPr>
        <w:t>10</w:t>
      </w:r>
      <w:r w:rsidRPr="00C11F4D">
        <w:rPr>
          <w:rFonts w:cstheme="minorHAnsi"/>
          <w:color w:val="000000"/>
          <w:sz w:val="24"/>
          <w:szCs w:val="24"/>
        </w:rPr>
        <w:t xml:space="preserve"> is estimated from the wind log-linear profile in a preliminary run of the </w:t>
      </w:r>
      <w:proofErr w:type="spellStart"/>
      <w:r w:rsidRPr="00C11F4D">
        <w:rPr>
          <w:rFonts w:cstheme="minorHAnsi"/>
          <w:color w:val="000000"/>
          <w:sz w:val="24"/>
          <w:szCs w:val="24"/>
        </w:rPr>
        <w:t>FuGas</w:t>
      </w:r>
      <w:proofErr w:type="spellEnd"/>
      <w:r w:rsidRPr="00C11F4D">
        <w:rPr>
          <w:rFonts w:cstheme="minorHAnsi"/>
          <w:color w:val="000000"/>
          <w:sz w:val="24"/>
          <w:szCs w:val="24"/>
        </w:rPr>
        <w:t>. The results are saved and the estimated u</w:t>
      </w:r>
      <w:r w:rsidRPr="00C11F4D">
        <w:rPr>
          <w:rFonts w:cstheme="minorHAnsi"/>
          <w:color w:val="000000"/>
          <w:sz w:val="24"/>
          <w:szCs w:val="24"/>
          <w:vertAlign w:val="subscript"/>
        </w:rPr>
        <w:t>10</w:t>
      </w:r>
      <w:r w:rsidRPr="00C11F4D">
        <w:rPr>
          <w:rFonts w:cstheme="minorHAnsi"/>
          <w:color w:val="000000"/>
          <w:sz w:val="24"/>
          <w:szCs w:val="24"/>
        </w:rPr>
        <w:t xml:space="preserve"> is used as input variable in posterior runs.</w:t>
      </w:r>
    </w:p>
    <w:p w14:paraId="3782F715" w14:textId="2F78066E" w:rsidR="00E30F9F" w:rsidRDefault="00E30F9F" w:rsidP="00E360BC">
      <w:pPr>
        <w:rPr>
          <w:rFonts w:cstheme="minorHAnsi"/>
          <w:color w:val="000000"/>
          <w:sz w:val="24"/>
          <w:szCs w:val="24"/>
        </w:rPr>
      </w:pPr>
    </w:p>
    <w:p w14:paraId="2AEE2337" w14:textId="77777777" w:rsidR="00E30F9F" w:rsidRPr="007220A6" w:rsidRDefault="00E30F9F" w:rsidP="00E30F9F">
      <w:pPr>
        <w:rPr>
          <w:rFonts w:cstheme="minorHAnsi"/>
          <w:i/>
          <w:iCs/>
          <w:sz w:val="24"/>
          <w:szCs w:val="24"/>
        </w:rPr>
      </w:pPr>
      <w:r w:rsidRPr="007220A6">
        <w:rPr>
          <w:rFonts w:cstheme="minorHAnsi"/>
          <w:i/>
          <w:iCs/>
          <w:sz w:val="24"/>
          <w:szCs w:val="24"/>
        </w:rPr>
        <w:t>Friction velocity</w:t>
      </w:r>
    </w:p>
    <w:p w14:paraId="2A9B829A" w14:textId="56510181" w:rsidR="00E30F9F" w:rsidRDefault="00E30F9F" w:rsidP="00E30F9F">
      <w:pPr>
        <w:rPr>
          <w:rFonts w:cstheme="minorHAnsi"/>
          <w:color w:val="000000"/>
          <w:sz w:val="24"/>
          <w:szCs w:val="24"/>
        </w:rPr>
      </w:pPr>
      <w:r w:rsidRPr="00C11F4D">
        <w:rPr>
          <w:rFonts w:cstheme="minorHAnsi"/>
          <w:sz w:val="24"/>
          <w:szCs w:val="24"/>
        </w:rPr>
        <w:t xml:space="preserve">The </w:t>
      </w:r>
      <w:bookmarkStart w:id="5" w:name="_Hlk16929280"/>
      <w:r>
        <w:rPr>
          <w:rFonts w:cstheme="minorHAnsi"/>
          <w:sz w:val="24"/>
          <w:szCs w:val="24"/>
        </w:rPr>
        <w:t>u</w:t>
      </w:r>
      <w:r w:rsidRPr="007220A6">
        <w:rPr>
          <w:rFonts w:cstheme="minorHAnsi"/>
          <w:sz w:val="24"/>
          <w:szCs w:val="24"/>
          <w:vertAlign w:val="subscript"/>
        </w:rPr>
        <w:t>*</w:t>
      </w:r>
      <w:bookmarkEnd w:id="5"/>
      <w:r>
        <w:rPr>
          <w:rFonts w:cstheme="minorHAnsi"/>
          <w:sz w:val="24"/>
          <w:szCs w:val="24"/>
        </w:rPr>
        <w:t xml:space="preserve"> </w:t>
      </w:r>
      <w:r w:rsidRPr="00C11F4D">
        <w:rPr>
          <w:rFonts w:cstheme="minorHAnsi"/>
          <w:sz w:val="24"/>
          <w:szCs w:val="24"/>
        </w:rPr>
        <w:t xml:space="preserve">can be predetermined, i.e., if known a priori, its value </w:t>
      </w:r>
      <w:bookmarkStart w:id="6" w:name="_Hlk527915402"/>
      <w:r w:rsidRPr="00C11F4D">
        <w:rPr>
          <w:rFonts w:cstheme="minorHAnsi"/>
          <w:sz w:val="24"/>
          <w:szCs w:val="24"/>
        </w:rPr>
        <w:t>can be provided as input in the Settings section of the parent script.</w:t>
      </w:r>
      <w:bookmarkEnd w:id="6"/>
      <w:r w:rsidRPr="00C11F4D">
        <w:rPr>
          <w:rFonts w:cstheme="minorHAnsi"/>
          <w:sz w:val="24"/>
          <w:szCs w:val="24"/>
        </w:rPr>
        <w:t xml:space="preserve"> </w:t>
      </w:r>
      <w:r>
        <w:rPr>
          <w:rFonts w:cstheme="minorHAnsi"/>
          <w:sz w:val="24"/>
          <w:szCs w:val="24"/>
        </w:rPr>
        <w:t>Otherwise,</w:t>
      </w:r>
      <w:r w:rsidRPr="00C11F4D">
        <w:rPr>
          <w:rFonts w:cstheme="minorHAnsi"/>
          <w:sz w:val="24"/>
          <w:szCs w:val="24"/>
        </w:rPr>
        <w:t xml:space="preserve"> </w:t>
      </w:r>
      <w:bookmarkStart w:id="7" w:name="_Hlk16457763"/>
      <w:bookmarkStart w:id="8" w:name="_Hlk520808829"/>
      <w:r>
        <w:rPr>
          <w:rFonts w:cstheme="minorHAnsi"/>
          <w:sz w:val="24"/>
          <w:szCs w:val="24"/>
        </w:rPr>
        <w:t>u</w:t>
      </w:r>
      <w:r w:rsidRPr="007220A6">
        <w:rPr>
          <w:rFonts w:cstheme="minorHAnsi"/>
          <w:sz w:val="24"/>
          <w:szCs w:val="24"/>
          <w:vertAlign w:val="subscript"/>
        </w:rPr>
        <w:t>*</w:t>
      </w:r>
      <w:r w:rsidRPr="00C11F4D">
        <w:rPr>
          <w:rFonts w:cstheme="minorHAnsi"/>
          <w:sz w:val="24"/>
          <w:szCs w:val="24"/>
        </w:rPr>
        <w:t xml:space="preserve"> </w:t>
      </w:r>
      <w:bookmarkEnd w:id="7"/>
      <w:r w:rsidRPr="00C11F4D">
        <w:rPr>
          <w:rFonts w:cstheme="minorHAnsi"/>
          <w:sz w:val="24"/>
          <w:szCs w:val="24"/>
        </w:rPr>
        <w:t xml:space="preserve">is stated as </w:t>
      </w:r>
      <w:bookmarkEnd w:id="8"/>
      <w:r w:rsidRPr="00C11F4D">
        <w:rPr>
          <w:rFonts w:cstheme="minorHAnsi"/>
          <w:sz w:val="24"/>
          <w:szCs w:val="24"/>
        </w:rPr>
        <w:t>an empty array (u</w:t>
      </w:r>
      <w:r w:rsidRPr="00C11F4D">
        <w:rPr>
          <w:rFonts w:cstheme="minorHAnsi"/>
          <w:sz w:val="24"/>
          <w:szCs w:val="24"/>
          <w:vertAlign w:val="subscript"/>
        </w:rPr>
        <w:t>*</w:t>
      </w:r>
      <w:proofErr w:type="gramStart"/>
      <w:r w:rsidRPr="00C11F4D">
        <w:rPr>
          <w:rFonts w:cstheme="minorHAnsi"/>
          <w:sz w:val="24"/>
          <w:szCs w:val="24"/>
        </w:rPr>
        <w:t>=[</w:t>
      </w:r>
      <w:proofErr w:type="gramEnd"/>
      <w:r w:rsidRPr="00C11F4D">
        <w:rPr>
          <w:rFonts w:cstheme="minorHAnsi"/>
          <w:sz w:val="24"/>
          <w:szCs w:val="24"/>
        </w:rPr>
        <w:t>]).</w:t>
      </w:r>
      <w:r>
        <w:rPr>
          <w:rFonts w:cstheme="minorHAnsi"/>
          <w:sz w:val="24"/>
          <w:szCs w:val="24"/>
        </w:rPr>
        <w:t xml:space="preserve"> In this case</w:t>
      </w:r>
      <w:r w:rsidRPr="00C11F4D">
        <w:rPr>
          <w:rFonts w:cstheme="minorHAnsi"/>
          <w:color w:val="000000"/>
          <w:sz w:val="24"/>
          <w:szCs w:val="24"/>
        </w:rPr>
        <w:t xml:space="preserve">, </w:t>
      </w:r>
      <w:r>
        <w:rPr>
          <w:rFonts w:cstheme="minorHAnsi"/>
          <w:color w:val="000000"/>
          <w:sz w:val="24"/>
          <w:szCs w:val="24"/>
        </w:rPr>
        <w:t>i</w:t>
      </w:r>
      <w:r w:rsidRPr="00C11F4D">
        <w:rPr>
          <w:rFonts w:cstheme="minorHAnsi"/>
          <w:color w:val="000000"/>
          <w:sz w:val="24"/>
          <w:szCs w:val="24"/>
        </w:rPr>
        <w:t xml:space="preserve">f Eddy-Covariance </w:t>
      </w:r>
      <w:r>
        <w:rPr>
          <w:rFonts w:cstheme="minorHAnsi"/>
          <w:color w:val="000000"/>
          <w:sz w:val="24"/>
          <w:szCs w:val="24"/>
        </w:rPr>
        <w:t>(</w:t>
      </w:r>
      <w:r w:rsidRPr="00C11F4D">
        <w:rPr>
          <w:rFonts w:cstheme="minorHAnsi"/>
          <w:sz w:val="24"/>
          <w:szCs w:val="24"/>
        </w:rPr>
        <w:t>E-C</w:t>
      </w:r>
      <w:r>
        <w:rPr>
          <w:rFonts w:cstheme="minorHAnsi"/>
          <w:color w:val="000000"/>
          <w:sz w:val="24"/>
          <w:szCs w:val="24"/>
        </w:rPr>
        <w:t xml:space="preserve">) </w:t>
      </w:r>
      <w:r w:rsidRPr="00C11F4D">
        <w:rPr>
          <w:rFonts w:cstheme="minorHAnsi"/>
          <w:color w:val="000000"/>
          <w:sz w:val="24"/>
          <w:szCs w:val="24"/>
        </w:rPr>
        <w:t>data</w:t>
      </w:r>
      <w:r>
        <w:rPr>
          <w:rFonts w:cstheme="minorHAnsi"/>
          <w:color w:val="000000"/>
          <w:sz w:val="24"/>
          <w:szCs w:val="24"/>
        </w:rPr>
        <w:t xml:space="preserve"> is available,</w:t>
      </w:r>
      <w:r w:rsidRPr="00C11F4D">
        <w:rPr>
          <w:rFonts w:cstheme="minorHAnsi"/>
          <w:color w:val="000000"/>
          <w:sz w:val="24"/>
          <w:szCs w:val="24"/>
        </w:rPr>
        <w:t xml:space="preserve"> </w:t>
      </w:r>
      <w:r>
        <w:rPr>
          <w:rFonts w:cstheme="minorHAnsi"/>
          <w:color w:val="000000"/>
          <w:sz w:val="24"/>
          <w:szCs w:val="24"/>
        </w:rPr>
        <w:t>a</w:t>
      </w:r>
      <w:r w:rsidRPr="00C11F4D">
        <w:rPr>
          <w:rFonts w:cstheme="minorHAnsi"/>
          <w:sz w:val="24"/>
          <w:szCs w:val="24"/>
        </w:rPr>
        <w:t xml:space="preserve"> preliminary u</w:t>
      </w:r>
      <w:r w:rsidRPr="00C11F4D">
        <w:rPr>
          <w:rFonts w:cstheme="minorHAnsi"/>
          <w:sz w:val="24"/>
          <w:szCs w:val="24"/>
          <w:vertAlign w:val="subscript"/>
        </w:rPr>
        <w:t>*</w:t>
      </w:r>
      <w:r w:rsidRPr="00C11F4D">
        <w:rPr>
          <w:rFonts w:cstheme="minorHAnsi"/>
          <w:sz w:val="24"/>
          <w:szCs w:val="24"/>
        </w:rPr>
        <w:t xml:space="preserve"> can be estimated from the </w:t>
      </w:r>
      <w:proofErr w:type="spellStart"/>
      <w:r w:rsidRPr="00C11F4D">
        <w:rPr>
          <w:rFonts w:cstheme="minorHAnsi"/>
          <w:sz w:val="24"/>
          <w:szCs w:val="24"/>
        </w:rPr>
        <w:t>uw</w:t>
      </w:r>
      <w:proofErr w:type="spellEnd"/>
      <w:r w:rsidRPr="00C11F4D">
        <w:rPr>
          <w:rFonts w:cstheme="minorHAnsi"/>
          <w:sz w:val="24"/>
          <w:szCs w:val="24"/>
        </w:rPr>
        <w:t xml:space="preserve"> and </w:t>
      </w:r>
      <w:proofErr w:type="spellStart"/>
      <w:r w:rsidRPr="00C11F4D">
        <w:rPr>
          <w:rFonts w:cstheme="minorHAnsi"/>
          <w:sz w:val="24"/>
          <w:szCs w:val="24"/>
        </w:rPr>
        <w:t>vw</w:t>
      </w:r>
      <w:proofErr w:type="spellEnd"/>
      <w:r w:rsidRPr="00C11F4D">
        <w:rPr>
          <w:rFonts w:cstheme="minorHAnsi"/>
          <w:sz w:val="24"/>
          <w:szCs w:val="24"/>
        </w:rPr>
        <w:t xml:space="preserve"> components provided in their respective input lines in the Settings section of the </w:t>
      </w:r>
      <w:r>
        <w:rPr>
          <w:rFonts w:cstheme="minorHAnsi"/>
          <w:sz w:val="24"/>
          <w:szCs w:val="24"/>
        </w:rPr>
        <w:t>parent</w:t>
      </w:r>
      <w:r w:rsidRPr="00C11F4D">
        <w:rPr>
          <w:rFonts w:cstheme="minorHAnsi"/>
          <w:sz w:val="24"/>
          <w:szCs w:val="24"/>
        </w:rPr>
        <w:t xml:space="preserve"> script.</w:t>
      </w:r>
      <w:r>
        <w:rPr>
          <w:rFonts w:cstheme="minorHAnsi"/>
          <w:sz w:val="24"/>
          <w:szCs w:val="24"/>
        </w:rPr>
        <w:t xml:space="preserve"> </w:t>
      </w:r>
      <w:r w:rsidRPr="00C11F4D">
        <w:rPr>
          <w:rFonts w:cstheme="minorHAnsi"/>
          <w:sz w:val="24"/>
          <w:szCs w:val="24"/>
        </w:rPr>
        <w:t>For observations where the preliminary estimation of u</w:t>
      </w:r>
      <w:r w:rsidRPr="00C11F4D">
        <w:rPr>
          <w:rFonts w:cstheme="minorHAnsi"/>
          <w:sz w:val="24"/>
          <w:szCs w:val="24"/>
          <w:vertAlign w:val="subscript"/>
        </w:rPr>
        <w:t>*</w:t>
      </w:r>
      <w:r w:rsidRPr="00C11F4D">
        <w:rPr>
          <w:rFonts w:cstheme="minorHAnsi"/>
          <w:sz w:val="24"/>
          <w:szCs w:val="24"/>
        </w:rPr>
        <w:t xml:space="preserve"> from E-C data is not possible, </w:t>
      </w:r>
      <w:bookmarkStart w:id="9" w:name="_Hlk529366293"/>
      <w:proofErr w:type="spellStart"/>
      <w:r w:rsidRPr="00C11F4D">
        <w:rPr>
          <w:rFonts w:cstheme="minorHAnsi"/>
          <w:sz w:val="24"/>
          <w:szCs w:val="24"/>
        </w:rPr>
        <w:t>uw</w:t>
      </w:r>
      <w:proofErr w:type="spellEnd"/>
      <w:r w:rsidRPr="00C11F4D">
        <w:rPr>
          <w:rFonts w:cstheme="minorHAnsi"/>
          <w:sz w:val="24"/>
          <w:szCs w:val="24"/>
        </w:rPr>
        <w:t xml:space="preserve">=nan and </w:t>
      </w:r>
      <w:proofErr w:type="spellStart"/>
      <w:r w:rsidRPr="00C11F4D">
        <w:rPr>
          <w:rFonts w:cstheme="minorHAnsi"/>
          <w:sz w:val="24"/>
          <w:szCs w:val="24"/>
        </w:rPr>
        <w:t>vw</w:t>
      </w:r>
      <w:proofErr w:type="spellEnd"/>
      <w:r w:rsidRPr="00C11F4D">
        <w:rPr>
          <w:rFonts w:cstheme="minorHAnsi"/>
          <w:sz w:val="24"/>
          <w:szCs w:val="24"/>
        </w:rPr>
        <w:t>=nan (</w:t>
      </w:r>
      <w:proofErr w:type="spellStart"/>
      <w:r w:rsidRPr="00C11F4D">
        <w:rPr>
          <w:rFonts w:cstheme="minorHAnsi"/>
          <w:sz w:val="24"/>
          <w:szCs w:val="24"/>
        </w:rPr>
        <w:t>i.e</w:t>
      </w:r>
      <w:proofErr w:type="spellEnd"/>
      <w:r w:rsidRPr="00C11F4D">
        <w:rPr>
          <w:rFonts w:cstheme="minorHAnsi"/>
          <w:sz w:val="24"/>
          <w:szCs w:val="24"/>
        </w:rPr>
        <w:t xml:space="preserve">, undetermined) must be assumed. If such data is unavailable for any observation, </w:t>
      </w:r>
      <w:proofErr w:type="spellStart"/>
      <w:r w:rsidRPr="00C11F4D">
        <w:rPr>
          <w:rFonts w:cstheme="minorHAnsi"/>
          <w:sz w:val="24"/>
          <w:szCs w:val="24"/>
        </w:rPr>
        <w:t>uw</w:t>
      </w:r>
      <w:proofErr w:type="spellEnd"/>
      <w:r w:rsidRPr="00C11F4D" w:rsidDel="009023DA">
        <w:rPr>
          <w:rFonts w:cstheme="minorHAnsi"/>
          <w:sz w:val="24"/>
          <w:szCs w:val="24"/>
        </w:rPr>
        <w:t xml:space="preserve"> </w:t>
      </w:r>
      <w:r w:rsidRPr="00C11F4D">
        <w:rPr>
          <w:rFonts w:cstheme="minorHAnsi"/>
          <w:sz w:val="24"/>
          <w:szCs w:val="24"/>
        </w:rPr>
        <w:t xml:space="preserve">and </w:t>
      </w:r>
      <w:proofErr w:type="spellStart"/>
      <w:r w:rsidRPr="00C11F4D">
        <w:rPr>
          <w:rFonts w:cstheme="minorHAnsi"/>
          <w:sz w:val="24"/>
          <w:szCs w:val="24"/>
        </w:rPr>
        <w:t>vw</w:t>
      </w:r>
      <w:proofErr w:type="spellEnd"/>
      <w:r w:rsidRPr="00C11F4D">
        <w:rPr>
          <w:rFonts w:cstheme="minorHAnsi"/>
          <w:sz w:val="24"/>
          <w:szCs w:val="24"/>
        </w:rPr>
        <w:t xml:space="preserve"> are better stated as empty arrays by typing </w:t>
      </w:r>
      <w:proofErr w:type="spellStart"/>
      <w:r w:rsidRPr="00C11F4D">
        <w:rPr>
          <w:rFonts w:cstheme="minorHAnsi"/>
          <w:sz w:val="24"/>
          <w:szCs w:val="24"/>
        </w:rPr>
        <w:t>uw</w:t>
      </w:r>
      <w:proofErr w:type="spellEnd"/>
      <w:proofErr w:type="gramStart"/>
      <w:r w:rsidRPr="00C11F4D">
        <w:rPr>
          <w:rFonts w:cstheme="minorHAnsi"/>
          <w:sz w:val="24"/>
          <w:szCs w:val="24"/>
        </w:rPr>
        <w:t>=[</w:t>
      </w:r>
      <w:proofErr w:type="gramEnd"/>
      <w:r w:rsidRPr="00C11F4D">
        <w:rPr>
          <w:rFonts w:cstheme="minorHAnsi"/>
          <w:sz w:val="24"/>
          <w:szCs w:val="24"/>
        </w:rPr>
        <w:t xml:space="preserve">] and </w:t>
      </w:r>
      <w:proofErr w:type="spellStart"/>
      <w:r w:rsidRPr="00C11F4D">
        <w:rPr>
          <w:rFonts w:cstheme="minorHAnsi"/>
          <w:sz w:val="24"/>
          <w:szCs w:val="24"/>
        </w:rPr>
        <w:t>vw</w:t>
      </w:r>
      <w:proofErr w:type="spellEnd"/>
      <w:r w:rsidRPr="00C11F4D">
        <w:rPr>
          <w:rFonts w:cstheme="minorHAnsi"/>
          <w:sz w:val="24"/>
          <w:szCs w:val="24"/>
        </w:rPr>
        <w:t>=[].</w:t>
      </w:r>
      <w:bookmarkEnd w:id="9"/>
      <w:r w:rsidRPr="00C11F4D">
        <w:rPr>
          <w:rFonts w:cstheme="minorHAnsi"/>
          <w:sz w:val="24"/>
          <w:szCs w:val="24"/>
        </w:rPr>
        <w:t xml:space="preserve"> </w:t>
      </w:r>
      <w:r>
        <w:rPr>
          <w:rFonts w:cstheme="minorHAnsi"/>
          <w:sz w:val="24"/>
          <w:szCs w:val="24"/>
        </w:rPr>
        <w:t xml:space="preserve"> </w:t>
      </w:r>
      <w:r w:rsidR="00DB1EAF">
        <w:rPr>
          <w:rFonts w:cstheme="minorHAnsi"/>
          <w:sz w:val="24"/>
          <w:szCs w:val="24"/>
        </w:rPr>
        <w:t>Then</w:t>
      </w:r>
      <w:r>
        <w:rPr>
          <w:rFonts w:cstheme="minorHAnsi"/>
          <w:sz w:val="24"/>
          <w:szCs w:val="24"/>
        </w:rPr>
        <w:t xml:space="preserve">, </w:t>
      </w:r>
      <w:r>
        <w:rPr>
          <w:rFonts w:cstheme="minorHAnsi"/>
          <w:color w:val="000000"/>
          <w:sz w:val="24"/>
          <w:szCs w:val="24"/>
        </w:rPr>
        <w:t>a</w:t>
      </w:r>
      <w:r w:rsidRPr="00C11F4D">
        <w:rPr>
          <w:rFonts w:cstheme="minorHAnsi"/>
          <w:sz w:val="24"/>
          <w:szCs w:val="24"/>
        </w:rPr>
        <w:t xml:space="preserve"> preliminary u</w:t>
      </w:r>
      <w:r w:rsidRPr="00C11F4D">
        <w:rPr>
          <w:rFonts w:cstheme="minorHAnsi"/>
          <w:sz w:val="24"/>
          <w:szCs w:val="24"/>
          <w:vertAlign w:val="subscript"/>
        </w:rPr>
        <w:t>*</w:t>
      </w:r>
      <w:r w:rsidRPr="00C11F4D">
        <w:rPr>
          <w:rFonts w:cstheme="minorHAnsi"/>
          <w:sz w:val="24"/>
          <w:szCs w:val="24"/>
        </w:rPr>
        <w:t xml:space="preserve"> </w:t>
      </w:r>
      <w:r w:rsidR="00DB1EAF">
        <w:rPr>
          <w:rFonts w:cstheme="minorHAnsi"/>
          <w:sz w:val="24"/>
          <w:szCs w:val="24"/>
        </w:rPr>
        <w:t>is</w:t>
      </w:r>
      <w:r w:rsidRPr="00C11F4D">
        <w:rPr>
          <w:rFonts w:cstheme="minorHAnsi"/>
          <w:sz w:val="24"/>
          <w:szCs w:val="24"/>
        </w:rPr>
        <w:t xml:space="preserve"> estimated fro</w:t>
      </w:r>
      <w:r>
        <w:rPr>
          <w:rFonts w:cstheme="minorHAnsi"/>
          <w:sz w:val="24"/>
          <w:szCs w:val="24"/>
        </w:rPr>
        <w:t>m</w:t>
      </w:r>
      <w:r w:rsidRPr="00C11F4D">
        <w:rPr>
          <w:rFonts w:cstheme="minorHAnsi"/>
          <w:color w:val="000000"/>
          <w:sz w:val="24"/>
          <w:szCs w:val="24"/>
        </w:rPr>
        <w:t xml:space="preserve"> drag coefficient</w:t>
      </w:r>
      <w:r>
        <w:rPr>
          <w:rFonts w:cstheme="minorHAnsi"/>
          <w:color w:val="000000"/>
          <w:sz w:val="24"/>
          <w:szCs w:val="24"/>
        </w:rPr>
        <w:t xml:space="preserve"> (</w:t>
      </w:r>
      <w:r w:rsidRPr="00C11F4D">
        <w:rPr>
          <w:rFonts w:cstheme="minorHAnsi"/>
          <w:sz w:val="24"/>
          <w:szCs w:val="24"/>
        </w:rPr>
        <w:t>C</w:t>
      </w:r>
      <w:r w:rsidRPr="00C11F4D">
        <w:rPr>
          <w:rFonts w:cstheme="minorHAnsi"/>
          <w:sz w:val="24"/>
          <w:szCs w:val="24"/>
          <w:vertAlign w:val="subscript"/>
        </w:rPr>
        <w:t>D</w:t>
      </w:r>
      <w:r>
        <w:rPr>
          <w:rFonts w:cstheme="minorHAnsi"/>
          <w:color w:val="000000"/>
          <w:sz w:val="24"/>
          <w:szCs w:val="24"/>
        </w:rPr>
        <w:t>) empirical formulations</w:t>
      </w:r>
      <w:r w:rsidRPr="00C11F4D">
        <w:rPr>
          <w:rFonts w:cstheme="minorHAnsi"/>
          <w:color w:val="000000"/>
          <w:sz w:val="24"/>
          <w:szCs w:val="24"/>
        </w:rPr>
        <w:t>.</w:t>
      </w:r>
      <w:r>
        <w:rPr>
          <w:rFonts w:cstheme="minorHAnsi"/>
          <w:color w:val="000000"/>
          <w:sz w:val="24"/>
          <w:szCs w:val="24"/>
        </w:rPr>
        <w:t xml:space="preserve"> </w:t>
      </w:r>
      <w:proofErr w:type="gramStart"/>
      <w:r w:rsidRPr="00C11F4D">
        <w:rPr>
          <w:rFonts w:cstheme="minorHAnsi"/>
          <w:sz w:val="24"/>
          <w:szCs w:val="24"/>
        </w:rPr>
        <w:t>Alternatively</w:t>
      </w:r>
      <w:proofErr w:type="gramEnd"/>
      <w:r w:rsidRPr="00C11F4D">
        <w:rPr>
          <w:rFonts w:cstheme="minorHAnsi"/>
          <w:sz w:val="24"/>
          <w:szCs w:val="24"/>
        </w:rPr>
        <w:t xml:space="preserve"> to C</w:t>
      </w:r>
      <w:r w:rsidRPr="00C11F4D">
        <w:rPr>
          <w:rFonts w:cstheme="minorHAnsi"/>
          <w:sz w:val="24"/>
          <w:szCs w:val="24"/>
          <w:vertAlign w:val="subscript"/>
        </w:rPr>
        <w:t>D</w:t>
      </w:r>
      <w:r w:rsidRPr="00C11F4D">
        <w:rPr>
          <w:rFonts w:cstheme="minorHAnsi"/>
          <w:sz w:val="24"/>
          <w:szCs w:val="24"/>
        </w:rPr>
        <w:t xml:space="preserve"> based formulations, it is possible to estimate </w:t>
      </w:r>
      <w:r>
        <w:rPr>
          <w:rFonts w:cstheme="minorHAnsi"/>
          <w:sz w:val="24"/>
          <w:szCs w:val="24"/>
        </w:rPr>
        <w:t>u</w:t>
      </w:r>
      <w:r w:rsidRPr="007220A6">
        <w:rPr>
          <w:rFonts w:cstheme="minorHAnsi"/>
          <w:sz w:val="24"/>
          <w:szCs w:val="24"/>
          <w:vertAlign w:val="subscript"/>
        </w:rPr>
        <w:t>*</w:t>
      </w:r>
      <w:r>
        <w:rPr>
          <w:rFonts w:cstheme="minorHAnsi"/>
          <w:sz w:val="24"/>
          <w:szCs w:val="24"/>
          <w:vertAlign w:val="subscript"/>
        </w:rPr>
        <w:t xml:space="preserve"> </w:t>
      </w:r>
      <w:r w:rsidRPr="00C11F4D">
        <w:rPr>
          <w:rFonts w:cstheme="minorHAnsi"/>
          <w:sz w:val="24"/>
          <w:szCs w:val="24"/>
        </w:rPr>
        <w:t>from the wave field following the formulations developed by Gao et al (</w:t>
      </w:r>
      <w:r>
        <w:rPr>
          <w:rFonts w:cstheme="minorHAnsi"/>
          <w:sz w:val="24"/>
          <w:szCs w:val="24"/>
        </w:rPr>
        <w:t>2009</w:t>
      </w:r>
      <w:r w:rsidRPr="00C11F4D">
        <w:rPr>
          <w:rFonts w:cstheme="minorHAnsi"/>
          <w:sz w:val="24"/>
          <w:szCs w:val="24"/>
        </w:rPr>
        <w:t>). To facilitate software management, these formulations are still chosen and implemented in the estimateCD2ust</w:t>
      </w:r>
      <w:bookmarkStart w:id="10" w:name="_GoBack"/>
      <w:bookmarkEnd w:id="10"/>
      <w:r w:rsidRPr="00C11F4D">
        <w:rPr>
          <w:rFonts w:cstheme="minorHAnsi"/>
          <w:sz w:val="24"/>
          <w:szCs w:val="24"/>
        </w:rPr>
        <w:t>ar.m script.</w:t>
      </w:r>
      <w:r>
        <w:rPr>
          <w:rFonts w:cstheme="minorHAnsi"/>
          <w:sz w:val="24"/>
          <w:szCs w:val="24"/>
        </w:rPr>
        <w:t xml:space="preserve"> </w:t>
      </w:r>
      <w:r>
        <w:rPr>
          <w:rFonts w:cstheme="minorHAnsi"/>
          <w:color w:val="000000"/>
          <w:sz w:val="24"/>
          <w:szCs w:val="24"/>
        </w:rPr>
        <w:t>Afterwards</w:t>
      </w:r>
      <w:r w:rsidRPr="00C11F4D">
        <w:rPr>
          <w:rFonts w:cstheme="minorHAnsi"/>
          <w:color w:val="000000"/>
          <w:sz w:val="24"/>
          <w:szCs w:val="24"/>
        </w:rPr>
        <w:t>, the final u</w:t>
      </w:r>
      <w:r w:rsidRPr="00C11F4D">
        <w:rPr>
          <w:rFonts w:cstheme="minorHAnsi"/>
          <w:color w:val="000000"/>
          <w:sz w:val="24"/>
          <w:szCs w:val="24"/>
          <w:vertAlign w:val="subscript"/>
        </w:rPr>
        <w:t>*</w:t>
      </w:r>
      <w:r w:rsidRPr="00C11F4D">
        <w:rPr>
          <w:rFonts w:cstheme="minorHAnsi"/>
          <w:color w:val="000000"/>
          <w:sz w:val="24"/>
          <w:szCs w:val="24"/>
        </w:rPr>
        <w:t xml:space="preserve"> is estimated from the wind log-linear profile</w:t>
      </w:r>
      <w:r>
        <w:rPr>
          <w:rFonts w:cstheme="minorHAnsi"/>
          <w:color w:val="000000"/>
          <w:sz w:val="24"/>
          <w:szCs w:val="24"/>
        </w:rPr>
        <w:t xml:space="preserve"> (WLLP)</w:t>
      </w:r>
      <w:r w:rsidRPr="00C11F4D">
        <w:rPr>
          <w:rFonts w:cstheme="minorHAnsi"/>
          <w:color w:val="000000"/>
          <w:sz w:val="24"/>
          <w:szCs w:val="24"/>
        </w:rPr>
        <w:t>, given the wind at height z, the sea-surface roughness</w:t>
      </w:r>
      <w:r>
        <w:rPr>
          <w:rFonts w:cstheme="minorHAnsi"/>
          <w:color w:val="000000"/>
          <w:sz w:val="24"/>
          <w:szCs w:val="24"/>
        </w:rPr>
        <w:t xml:space="preserve"> and velocity,</w:t>
      </w:r>
      <w:r w:rsidRPr="00C11F4D">
        <w:rPr>
          <w:rFonts w:cstheme="minorHAnsi"/>
          <w:color w:val="000000"/>
          <w:sz w:val="24"/>
          <w:szCs w:val="24"/>
        </w:rPr>
        <w:t xml:space="preserve"> </w:t>
      </w:r>
      <w:r>
        <w:rPr>
          <w:rFonts w:cstheme="minorHAnsi"/>
          <w:color w:val="000000"/>
          <w:sz w:val="24"/>
          <w:szCs w:val="24"/>
        </w:rPr>
        <w:t xml:space="preserve">the </w:t>
      </w:r>
      <w:r w:rsidRPr="00C11F4D">
        <w:rPr>
          <w:rFonts w:cstheme="minorHAnsi"/>
          <w:color w:val="000000"/>
          <w:sz w:val="24"/>
          <w:szCs w:val="24"/>
        </w:rPr>
        <w:t>atmospheric stability of the surface boundary layer</w:t>
      </w:r>
      <w:r>
        <w:rPr>
          <w:rFonts w:cstheme="minorHAnsi"/>
          <w:color w:val="000000"/>
          <w:sz w:val="24"/>
          <w:szCs w:val="24"/>
        </w:rPr>
        <w:t>, and iterated for numerical stability a number of times chosen by the user; needlessly more than 3</w:t>
      </w:r>
      <w:r w:rsidRPr="00C11F4D">
        <w:rPr>
          <w:rFonts w:cstheme="minorHAnsi"/>
          <w:color w:val="000000"/>
          <w:sz w:val="24"/>
          <w:szCs w:val="24"/>
        </w:rPr>
        <w:t xml:space="preserve">. </w:t>
      </w:r>
      <w:r>
        <w:rPr>
          <w:rFonts w:cstheme="minorHAnsi"/>
          <w:color w:val="000000"/>
          <w:sz w:val="24"/>
          <w:szCs w:val="24"/>
        </w:rPr>
        <w:t>I</w:t>
      </w:r>
      <w:r w:rsidRPr="00C11F4D">
        <w:rPr>
          <w:rFonts w:cstheme="minorHAnsi"/>
          <w:color w:val="000000"/>
          <w:sz w:val="24"/>
          <w:szCs w:val="24"/>
        </w:rPr>
        <w:t>n specific times and/or locations where some of the required variables are lacking, the model keeps the previous u</w:t>
      </w:r>
      <w:r w:rsidRPr="00C91A2A">
        <w:rPr>
          <w:rFonts w:cstheme="minorHAnsi"/>
          <w:color w:val="000000"/>
          <w:sz w:val="24"/>
          <w:szCs w:val="24"/>
          <w:vertAlign w:val="subscript"/>
        </w:rPr>
        <w:t>*</w:t>
      </w:r>
      <w:r w:rsidRPr="00C11F4D">
        <w:rPr>
          <w:rFonts w:cstheme="minorHAnsi"/>
          <w:color w:val="000000"/>
          <w:sz w:val="24"/>
          <w:szCs w:val="24"/>
        </w:rPr>
        <w:t xml:space="preserve"> estimate from the drag-coefficient (CD) or the eddy-covariance (E-C) formulation.</w:t>
      </w:r>
    </w:p>
    <w:p w14:paraId="60812D8C" w14:textId="77777777" w:rsidR="00E30F9F" w:rsidRDefault="00E30F9F" w:rsidP="00E360BC">
      <w:pPr>
        <w:rPr>
          <w:rFonts w:cstheme="minorHAnsi"/>
          <w:color w:val="000000"/>
          <w:sz w:val="24"/>
          <w:szCs w:val="24"/>
        </w:rPr>
      </w:pPr>
    </w:p>
    <w:p w14:paraId="3D62BC02" w14:textId="23A7E72E" w:rsidR="009E3159" w:rsidRPr="009E3159" w:rsidRDefault="009E3159" w:rsidP="00E360BC">
      <w:pPr>
        <w:rPr>
          <w:rFonts w:cstheme="minorHAnsi"/>
          <w:i/>
          <w:iCs/>
          <w:color w:val="000000"/>
          <w:sz w:val="24"/>
          <w:szCs w:val="24"/>
        </w:rPr>
      </w:pPr>
      <w:r w:rsidRPr="009E3159">
        <w:rPr>
          <w:rFonts w:cstheme="minorHAnsi"/>
          <w:i/>
          <w:iCs/>
          <w:color w:val="000000"/>
          <w:sz w:val="24"/>
          <w:szCs w:val="24"/>
        </w:rPr>
        <w:t>Wave variables</w:t>
      </w:r>
    </w:p>
    <w:p w14:paraId="24384183" w14:textId="77777777" w:rsidR="009E3159" w:rsidRDefault="009E3159" w:rsidP="009E3159">
      <w:pPr>
        <w:rPr>
          <w:rFonts w:cstheme="minorHAnsi"/>
          <w:sz w:val="24"/>
          <w:szCs w:val="24"/>
        </w:rPr>
      </w:pPr>
      <w:r w:rsidRPr="009C4145">
        <w:rPr>
          <w:rFonts w:cstheme="minorHAnsi"/>
          <w:sz w:val="24"/>
          <w:szCs w:val="24"/>
        </w:rPr>
        <w:t xml:space="preserve">In the </w:t>
      </w:r>
      <w:proofErr w:type="spellStart"/>
      <w:r w:rsidRPr="009C4145">
        <w:rPr>
          <w:rFonts w:cstheme="minorHAnsi"/>
          <w:sz w:val="24"/>
          <w:szCs w:val="24"/>
        </w:rPr>
        <w:t>FuGas</w:t>
      </w:r>
      <w:proofErr w:type="spellEnd"/>
      <w:r w:rsidRPr="009C4145">
        <w:rPr>
          <w:rFonts w:cstheme="minorHAnsi"/>
          <w:sz w:val="24"/>
          <w:szCs w:val="24"/>
        </w:rPr>
        <w:t xml:space="preserve"> 2.4, the (phase) velocity of peak waves (also known as the wave celerity) is estimated from c</w:t>
      </w:r>
      <w:r w:rsidRPr="009C4145">
        <w:rPr>
          <w:rFonts w:cstheme="minorHAnsi"/>
          <w:sz w:val="24"/>
          <w:szCs w:val="24"/>
          <w:vertAlign w:val="subscript"/>
        </w:rPr>
        <w:t>p</w:t>
      </w:r>
      <w:r w:rsidRPr="009C4145">
        <w:rPr>
          <w:rFonts w:cstheme="minorHAnsi"/>
          <w:sz w:val="24"/>
          <w:szCs w:val="24"/>
        </w:rPr>
        <w:t>=</w:t>
      </w:r>
      <w:proofErr w:type="spellStart"/>
      <w:r w:rsidRPr="009C4145">
        <w:rPr>
          <w:rFonts w:cstheme="minorHAnsi"/>
          <w:sz w:val="24"/>
          <w:szCs w:val="24"/>
        </w:rPr>
        <w:t>L</w:t>
      </w:r>
      <w:r w:rsidRPr="009C4145">
        <w:rPr>
          <w:rFonts w:cstheme="minorHAnsi"/>
          <w:sz w:val="24"/>
          <w:szCs w:val="24"/>
          <w:vertAlign w:val="subscript"/>
        </w:rPr>
        <w:t>p</w:t>
      </w:r>
      <w:r w:rsidRPr="009C4145">
        <w:rPr>
          <w:rFonts w:cstheme="minorHAnsi"/>
          <w:sz w:val="24"/>
          <w:szCs w:val="24"/>
        </w:rPr>
        <w:t>∙f</w:t>
      </w:r>
      <w:r w:rsidRPr="009C4145">
        <w:rPr>
          <w:rFonts w:cstheme="minorHAnsi"/>
          <w:sz w:val="24"/>
          <w:szCs w:val="24"/>
          <w:vertAlign w:val="subscript"/>
        </w:rPr>
        <w:t>p</w:t>
      </w:r>
      <w:proofErr w:type="spellEnd"/>
      <w:r w:rsidRPr="009C4145">
        <w:rPr>
          <w:rFonts w:cstheme="minorHAnsi"/>
          <w:sz w:val="24"/>
          <w:szCs w:val="24"/>
        </w:rPr>
        <w:t xml:space="preserve">, with </w:t>
      </w:r>
      <w:proofErr w:type="spellStart"/>
      <w:r w:rsidRPr="009C4145">
        <w:rPr>
          <w:rFonts w:cstheme="minorHAnsi"/>
          <w:sz w:val="24"/>
          <w:szCs w:val="24"/>
        </w:rPr>
        <w:t>L</w:t>
      </w:r>
      <w:r w:rsidRPr="009C4145">
        <w:rPr>
          <w:rFonts w:cstheme="minorHAnsi"/>
          <w:sz w:val="24"/>
          <w:szCs w:val="24"/>
          <w:vertAlign w:val="subscript"/>
        </w:rPr>
        <w:t>p</w:t>
      </w:r>
      <w:proofErr w:type="spellEnd"/>
      <w:r w:rsidRPr="009C4145">
        <w:rPr>
          <w:rFonts w:cstheme="minorHAnsi"/>
          <w:sz w:val="24"/>
          <w:szCs w:val="24"/>
        </w:rPr>
        <w:t xml:space="preserve"> (m) and </w:t>
      </w:r>
      <w:proofErr w:type="spellStart"/>
      <w:r w:rsidRPr="009C4145">
        <w:rPr>
          <w:rFonts w:cstheme="minorHAnsi"/>
          <w:sz w:val="24"/>
          <w:szCs w:val="24"/>
        </w:rPr>
        <w:t>f</w:t>
      </w:r>
      <w:r w:rsidRPr="009C4145">
        <w:rPr>
          <w:rFonts w:cstheme="minorHAnsi"/>
          <w:sz w:val="24"/>
          <w:szCs w:val="24"/>
          <w:vertAlign w:val="subscript"/>
        </w:rPr>
        <w:t>p</w:t>
      </w:r>
      <w:proofErr w:type="spellEnd"/>
      <w:r w:rsidRPr="009C4145">
        <w:rPr>
          <w:rFonts w:cstheme="minorHAnsi"/>
          <w:sz w:val="24"/>
          <w:szCs w:val="24"/>
        </w:rPr>
        <w:t xml:space="preserve"> (Hz i.e., s</w:t>
      </w:r>
      <w:r w:rsidRPr="009C4145">
        <w:rPr>
          <w:rFonts w:cstheme="minorHAnsi"/>
          <w:sz w:val="24"/>
          <w:szCs w:val="24"/>
          <w:vertAlign w:val="superscript"/>
        </w:rPr>
        <w:noBreakHyphen/>
        <w:t>1</w:t>
      </w:r>
      <w:r w:rsidRPr="009C4145">
        <w:rPr>
          <w:rFonts w:cstheme="minorHAnsi"/>
          <w:sz w:val="24"/>
          <w:szCs w:val="24"/>
        </w:rPr>
        <w:t>) corresponding, respectively, to the length and frequency of the peak wave spectrum. The wave frequency is also frequently represented in the literature by ω (rad∙s</w:t>
      </w:r>
      <w:r w:rsidRPr="009C4145">
        <w:rPr>
          <w:rFonts w:cstheme="minorHAnsi"/>
          <w:sz w:val="24"/>
          <w:szCs w:val="24"/>
          <w:vertAlign w:val="superscript"/>
        </w:rPr>
        <w:noBreakHyphen/>
        <w:t>1</w:t>
      </w:r>
      <w:r w:rsidRPr="009C4145">
        <w:rPr>
          <w:rFonts w:cstheme="minorHAnsi"/>
          <w:sz w:val="24"/>
          <w:szCs w:val="24"/>
        </w:rPr>
        <w:t>). The wave period is T=1/</w:t>
      </w:r>
      <w:proofErr w:type="spellStart"/>
      <w:r w:rsidRPr="009C4145">
        <w:rPr>
          <w:rFonts w:cstheme="minorHAnsi"/>
          <w:sz w:val="24"/>
          <w:szCs w:val="24"/>
        </w:rPr>
        <w:t>f</w:t>
      </w:r>
      <w:r w:rsidRPr="009C4145">
        <w:rPr>
          <w:rFonts w:cstheme="minorHAnsi"/>
          <w:sz w:val="24"/>
          <w:szCs w:val="24"/>
          <w:vertAlign w:val="subscript"/>
        </w:rPr>
        <w:t>p</w:t>
      </w:r>
      <w:proofErr w:type="spellEnd"/>
      <w:r w:rsidRPr="009C4145">
        <w:rPr>
          <w:rFonts w:cstheme="minorHAnsi"/>
          <w:sz w:val="24"/>
          <w:szCs w:val="24"/>
        </w:rPr>
        <w:t xml:space="preserve"> (in units s).</w:t>
      </w:r>
    </w:p>
    <w:p w14:paraId="1AA83316" w14:textId="56B977DD" w:rsidR="009E3159" w:rsidRPr="009C4145" w:rsidRDefault="009E3159" w:rsidP="009E3159">
      <w:pPr>
        <w:rPr>
          <w:rFonts w:cstheme="minorHAnsi"/>
          <w:sz w:val="24"/>
          <w:szCs w:val="24"/>
        </w:rPr>
      </w:pPr>
      <w:r w:rsidRPr="009C4145">
        <w:rPr>
          <w:rFonts w:cstheme="minorHAnsi"/>
          <w:sz w:val="24"/>
          <w:szCs w:val="24"/>
        </w:rPr>
        <w:t xml:space="preserve">The </w:t>
      </w:r>
      <w:proofErr w:type="spellStart"/>
      <w:r w:rsidRPr="009C4145">
        <w:rPr>
          <w:rFonts w:cstheme="minorHAnsi"/>
          <w:sz w:val="24"/>
          <w:szCs w:val="24"/>
        </w:rPr>
        <w:t>L</w:t>
      </w:r>
      <w:r w:rsidRPr="009C4145">
        <w:rPr>
          <w:rFonts w:cstheme="minorHAnsi"/>
          <w:sz w:val="24"/>
          <w:szCs w:val="24"/>
          <w:vertAlign w:val="subscript"/>
        </w:rPr>
        <w:t>p</w:t>
      </w:r>
      <w:proofErr w:type="spellEnd"/>
      <w:r w:rsidRPr="009C4145">
        <w:rPr>
          <w:rFonts w:cstheme="minorHAnsi"/>
          <w:sz w:val="24"/>
          <w:szCs w:val="24"/>
        </w:rPr>
        <w:t xml:space="preserve"> must be provided by the user choosing among different formulations depending on the water depth (</w:t>
      </w:r>
      <w:proofErr w:type="spellStart"/>
      <w:r w:rsidRPr="009C4145">
        <w:rPr>
          <w:rFonts w:cstheme="minorHAnsi"/>
          <w:sz w:val="24"/>
          <w:szCs w:val="24"/>
        </w:rPr>
        <w:t>z</w:t>
      </w:r>
      <w:r w:rsidRPr="009C4145">
        <w:rPr>
          <w:rFonts w:cstheme="minorHAnsi"/>
          <w:sz w:val="24"/>
          <w:szCs w:val="24"/>
          <w:vertAlign w:val="subscript"/>
        </w:rPr>
        <w:t>w</w:t>
      </w:r>
      <w:proofErr w:type="spellEnd"/>
      <w:r w:rsidRPr="009C4145">
        <w:rPr>
          <w:rFonts w:cstheme="minorHAnsi"/>
          <w:sz w:val="24"/>
          <w:szCs w:val="24"/>
        </w:rPr>
        <w:t>):</w:t>
      </w:r>
    </w:p>
    <w:p w14:paraId="41BC8EDC" w14:textId="77777777" w:rsidR="009E3159" w:rsidRPr="009C4145" w:rsidRDefault="009E3159" w:rsidP="005F4C94">
      <w:pPr>
        <w:pStyle w:val="ListParagraph"/>
        <w:numPr>
          <w:ilvl w:val="0"/>
          <w:numId w:val="1"/>
        </w:numPr>
        <w:spacing w:after="160" w:line="259" w:lineRule="auto"/>
        <w:ind w:left="284" w:hanging="284"/>
        <w:rPr>
          <w:rFonts w:asciiTheme="minorHAnsi" w:hAnsiTheme="minorHAnsi" w:cstheme="minorHAnsi"/>
          <w:sz w:val="24"/>
          <w:szCs w:val="24"/>
        </w:rPr>
      </w:pPr>
      <w:r w:rsidRPr="009C4145">
        <w:rPr>
          <w:rFonts w:asciiTheme="minorHAnsi" w:hAnsiTheme="minorHAnsi" w:cstheme="minorHAnsi"/>
          <w:sz w:val="24"/>
          <w:szCs w:val="24"/>
        </w:rPr>
        <w:t>In a first approximation for all waters, c</w:t>
      </w:r>
      <w:r w:rsidRPr="009C4145">
        <w:rPr>
          <w:rFonts w:asciiTheme="minorHAnsi" w:hAnsiTheme="minorHAnsi" w:cstheme="minorHAnsi"/>
          <w:sz w:val="24"/>
          <w:szCs w:val="24"/>
          <w:vertAlign w:val="subscript"/>
        </w:rPr>
        <w:t>p</w:t>
      </w:r>
      <w:r w:rsidRPr="009C4145">
        <w:rPr>
          <w:rFonts w:asciiTheme="minorHAnsi" w:hAnsiTheme="minorHAnsi" w:cstheme="minorHAnsi"/>
          <w:sz w:val="24"/>
          <w:szCs w:val="24"/>
        </w:rPr>
        <w:t>=(</w:t>
      </w:r>
      <w:proofErr w:type="spellStart"/>
      <w:r w:rsidRPr="009C4145">
        <w:rPr>
          <w:rFonts w:asciiTheme="minorHAnsi" w:hAnsiTheme="minorHAnsi" w:cstheme="minorHAnsi"/>
          <w:sz w:val="24"/>
          <w:szCs w:val="24"/>
        </w:rPr>
        <w:t>g∙L</w:t>
      </w:r>
      <w:r w:rsidRPr="009C4145">
        <w:rPr>
          <w:rFonts w:asciiTheme="minorHAnsi" w:hAnsiTheme="minorHAnsi" w:cstheme="minorHAnsi"/>
          <w:sz w:val="24"/>
          <w:szCs w:val="24"/>
          <w:vertAlign w:val="subscript"/>
        </w:rPr>
        <w:t>p</w:t>
      </w:r>
      <w:proofErr w:type="spellEnd"/>
      <w:r w:rsidRPr="009C4145">
        <w:rPr>
          <w:rFonts w:asciiTheme="minorHAnsi" w:hAnsiTheme="minorHAnsi" w:cstheme="minorHAnsi"/>
          <w:sz w:val="24"/>
          <w:szCs w:val="24"/>
        </w:rPr>
        <w:t>/2</w:t>
      </w:r>
      <w:r>
        <w:rPr>
          <w:rFonts w:asciiTheme="minorHAnsi" w:hAnsiTheme="minorHAnsi" w:cstheme="minorHAnsi"/>
          <w:sz w:val="24"/>
          <w:szCs w:val="24"/>
        </w:rPr>
        <w:t>π</w:t>
      </w:r>
      <w:r w:rsidRPr="009C4145">
        <w:rPr>
          <w:rFonts w:asciiTheme="minorHAnsi" w:hAnsiTheme="minorHAnsi" w:cstheme="minorHAnsi"/>
          <w:sz w:val="24"/>
          <w:szCs w:val="24"/>
        </w:rPr>
        <w:t>∙tanh(2</w:t>
      </w:r>
      <w:r>
        <w:rPr>
          <w:rFonts w:asciiTheme="minorHAnsi" w:hAnsiTheme="minorHAnsi" w:cstheme="minorHAnsi"/>
          <w:sz w:val="24"/>
          <w:szCs w:val="24"/>
        </w:rPr>
        <w:t>π</w:t>
      </w:r>
      <w:proofErr w:type="spellStart"/>
      <w:r w:rsidRPr="009C4145">
        <w:rPr>
          <w:rFonts w:asciiTheme="minorHAnsi" w:hAnsiTheme="minorHAnsi" w:cstheme="minorHAnsi"/>
          <w:sz w:val="24"/>
          <w:szCs w:val="24"/>
        </w:rPr>
        <w:t>z</w:t>
      </w:r>
      <w:r w:rsidRPr="009C4145">
        <w:rPr>
          <w:rFonts w:asciiTheme="minorHAnsi" w:hAnsiTheme="minorHAnsi" w:cstheme="minorHAnsi"/>
          <w:sz w:val="24"/>
          <w:szCs w:val="24"/>
          <w:vertAlign w:val="subscript"/>
        </w:rPr>
        <w:t>w</w:t>
      </w:r>
      <w:proofErr w:type="spellEnd"/>
      <w:r w:rsidRPr="009C4145">
        <w:rPr>
          <w:rFonts w:asciiTheme="minorHAnsi" w:hAnsiTheme="minorHAnsi" w:cstheme="minorHAnsi"/>
          <w:sz w:val="24"/>
          <w:szCs w:val="24"/>
        </w:rPr>
        <w:t>/</w:t>
      </w:r>
      <w:proofErr w:type="spellStart"/>
      <w:r w:rsidRPr="009C4145">
        <w:rPr>
          <w:rFonts w:asciiTheme="minorHAnsi" w:hAnsiTheme="minorHAnsi" w:cstheme="minorHAnsi"/>
          <w:sz w:val="24"/>
          <w:szCs w:val="24"/>
        </w:rPr>
        <w:t>L</w:t>
      </w:r>
      <w:r w:rsidRPr="009C4145">
        <w:rPr>
          <w:rFonts w:asciiTheme="minorHAnsi" w:hAnsiTheme="minorHAnsi" w:cstheme="minorHAnsi"/>
          <w:sz w:val="24"/>
          <w:szCs w:val="24"/>
          <w:vertAlign w:val="subscript"/>
        </w:rPr>
        <w:t>p</w:t>
      </w:r>
      <w:proofErr w:type="spellEnd"/>
      <w:r w:rsidRPr="009C4145">
        <w:rPr>
          <w:rFonts w:asciiTheme="minorHAnsi" w:hAnsiTheme="minorHAnsi" w:cstheme="minorHAnsi"/>
          <w:sz w:val="24"/>
          <w:szCs w:val="24"/>
        </w:rPr>
        <w:t>))</w:t>
      </w:r>
      <w:r w:rsidRPr="009C4145">
        <w:rPr>
          <w:rFonts w:asciiTheme="minorHAnsi" w:hAnsiTheme="minorHAnsi" w:cstheme="minorHAnsi"/>
          <w:sz w:val="24"/>
          <w:szCs w:val="24"/>
          <w:vertAlign w:val="superscript"/>
        </w:rPr>
        <w:t>0.5</w:t>
      </w:r>
      <w:r w:rsidRPr="009C4145">
        <w:rPr>
          <w:rFonts w:asciiTheme="minorHAnsi" w:hAnsiTheme="minorHAnsi" w:cstheme="minorHAnsi"/>
          <w:sz w:val="24"/>
          <w:szCs w:val="24"/>
        </w:rPr>
        <w:t>.</w:t>
      </w:r>
      <w:r>
        <w:rPr>
          <w:rFonts w:asciiTheme="minorHAnsi" w:hAnsiTheme="minorHAnsi" w:cstheme="minorHAnsi"/>
          <w:sz w:val="24"/>
          <w:szCs w:val="24"/>
        </w:rPr>
        <w:t xml:space="preserve"> Consequently, </w:t>
      </w:r>
      <w:proofErr w:type="spellStart"/>
      <w:r w:rsidRPr="009C4145">
        <w:rPr>
          <w:rFonts w:asciiTheme="minorHAnsi" w:hAnsiTheme="minorHAnsi" w:cstheme="minorHAnsi"/>
          <w:sz w:val="24"/>
          <w:szCs w:val="24"/>
        </w:rPr>
        <w:t>L</w:t>
      </w:r>
      <w:r w:rsidRPr="009C4145">
        <w:rPr>
          <w:rFonts w:asciiTheme="minorHAnsi" w:hAnsiTheme="minorHAnsi" w:cstheme="minorHAnsi"/>
          <w:sz w:val="24"/>
          <w:szCs w:val="24"/>
          <w:vertAlign w:val="subscript"/>
        </w:rPr>
        <w:t>p</w:t>
      </w:r>
      <w:proofErr w:type="spellEnd"/>
      <w:r w:rsidRPr="009C4145">
        <w:rPr>
          <w:rFonts w:asciiTheme="minorHAnsi" w:hAnsiTheme="minorHAnsi" w:cstheme="minorHAnsi"/>
          <w:sz w:val="24"/>
          <w:szCs w:val="24"/>
        </w:rPr>
        <w:t xml:space="preserve"> is the solution to f</w:t>
      </w:r>
      <w:r w:rsidRPr="009C4145">
        <w:rPr>
          <w:rFonts w:asciiTheme="minorHAnsi" w:hAnsiTheme="minorHAnsi" w:cstheme="minorHAnsi"/>
          <w:sz w:val="24"/>
          <w:szCs w:val="24"/>
          <w:vertAlign w:val="subscript"/>
        </w:rPr>
        <w:t>p</w:t>
      </w:r>
      <w:r w:rsidRPr="009C4145">
        <w:rPr>
          <w:rFonts w:asciiTheme="minorHAnsi" w:hAnsiTheme="minorHAnsi" w:cstheme="minorHAnsi"/>
          <w:sz w:val="24"/>
          <w:szCs w:val="24"/>
          <w:vertAlign w:val="superscript"/>
        </w:rPr>
        <w:t>2</w:t>
      </w:r>
      <w:r w:rsidRPr="009C4145">
        <w:rPr>
          <w:rFonts w:asciiTheme="minorHAnsi" w:hAnsiTheme="minorHAnsi" w:cstheme="minorHAnsi"/>
          <w:sz w:val="24"/>
          <w:szCs w:val="24"/>
        </w:rPr>
        <w:t>=(g/</w:t>
      </w:r>
      <w:r>
        <w:rPr>
          <w:rFonts w:asciiTheme="minorHAnsi" w:hAnsiTheme="minorHAnsi" w:cstheme="minorHAnsi"/>
          <w:sz w:val="24"/>
          <w:szCs w:val="24"/>
        </w:rPr>
        <w:t>(</w:t>
      </w:r>
      <w:r w:rsidRPr="009C4145">
        <w:rPr>
          <w:rFonts w:asciiTheme="minorHAnsi" w:hAnsiTheme="minorHAnsi" w:cstheme="minorHAnsi"/>
          <w:sz w:val="24"/>
          <w:szCs w:val="24"/>
        </w:rPr>
        <w:t>2</w:t>
      </w:r>
      <w:r>
        <w:rPr>
          <w:rFonts w:asciiTheme="minorHAnsi" w:hAnsiTheme="minorHAnsi" w:cstheme="minorHAnsi"/>
          <w:sz w:val="24"/>
          <w:szCs w:val="24"/>
        </w:rPr>
        <w:t>π</w:t>
      </w:r>
      <w:proofErr w:type="spellStart"/>
      <w:r w:rsidRPr="009C4145">
        <w:rPr>
          <w:rFonts w:asciiTheme="minorHAnsi" w:hAnsiTheme="minorHAnsi" w:cstheme="minorHAnsi"/>
          <w:sz w:val="24"/>
          <w:szCs w:val="24"/>
        </w:rPr>
        <w:t>L</w:t>
      </w:r>
      <w:r w:rsidRPr="009C4145">
        <w:rPr>
          <w:rFonts w:asciiTheme="minorHAnsi" w:hAnsiTheme="minorHAnsi" w:cstheme="minorHAnsi"/>
          <w:sz w:val="24"/>
          <w:szCs w:val="24"/>
          <w:vertAlign w:val="subscript"/>
        </w:rPr>
        <w:t>p</w:t>
      </w:r>
      <w:proofErr w:type="spellEnd"/>
      <w:proofErr w:type="gramStart"/>
      <w:r w:rsidRPr="009C4145">
        <w:rPr>
          <w:rFonts w:asciiTheme="minorHAnsi" w:hAnsiTheme="minorHAnsi" w:cstheme="minorHAnsi"/>
          <w:sz w:val="24"/>
          <w:szCs w:val="24"/>
        </w:rPr>
        <w:t>)</w:t>
      </w:r>
      <w:r>
        <w:rPr>
          <w:rFonts w:asciiTheme="minorHAnsi" w:hAnsiTheme="minorHAnsi" w:cstheme="minorHAnsi"/>
          <w:sz w:val="24"/>
          <w:szCs w:val="24"/>
        </w:rPr>
        <w:t>)</w:t>
      </w:r>
      <w:r w:rsidRPr="009C4145">
        <w:rPr>
          <w:rFonts w:asciiTheme="minorHAnsi" w:hAnsiTheme="minorHAnsi" w:cstheme="minorHAnsi"/>
          <w:sz w:val="24"/>
          <w:szCs w:val="24"/>
        </w:rPr>
        <w:t>∙</w:t>
      </w:r>
      <w:proofErr w:type="gramEnd"/>
      <w:r w:rsidRPr="009C4145">
        <w:rPr>
          <w:rFonts w:asciiTheme="minorHAnsi" w:hAnsiTheme="minorHAnsi" w:cstheme="minorHAnsi"/>
          <w:sz w:val="24"/>
          <w:szCs w:val="24"/>
        </w:rPr>
        <w:t>tanh(2</w:t>
      </w:r>
      <w:r>
        <w:rPr>
          <w:rFonts w:asciiTheme="minorHAnsi" w:hAnsiTheme="minorHAnsi" w:cstheme="minorHAnsi"/>
          <w:sz w:val="24"/>
          <w:szCs w:val="24"/>
        </w:rPr>
        <w:t>π</w:t>
      </w:r>
      <w:proofErr w:type="spellStart"/>
      <w:r w:rsidRPr="009C4145">
        <w:rPr>
          <w:rFonts w:asciiTheme="minorHAnsi" w:hAnsiTheme="minorHAnsi" w:cstheme="minorHAnsi"/>
          <w:sz w:val="24"/>
          <w:szCs w:val="24"/>
        </w:rPr>
        <w:t>z</w:t>
      </w:r>
      <w:r w:rsidRPr="009C4145">
        <w:rPr>
          <w:rFonts w:asciiTheme="minorHAnsi" w:hAnsiTheme="minorHAnsi" w:cstheme="minorHAnsi"/>
          <w:sz w:val="24"/>
          <w:szCs w:val="24"/>
          <w:vertAlign w:val="subscript"/>
        </w:rPr>
        <w:t>w</w:t>
      </w:r>
      <w:proofErr w:type="spellEnd"/>
      <w:r w:rsidRPr="009C4145">
        <w:rPr>
          <w:rFonts w:asciiTheme="minorHAnsi" w:hAnsiTheme="minorHAnsi" w:cstheme="minorHAnsi"/>
          <w:sz w:val="24"/>
          <w:szCs w:val="24"/>
        </w:rPr>
        <w:t>/</w:t>
      </w:r>
      <w:proofErr w:type="spellStart"/>
      <w:r w:rsidRPr="009C4145">
        <w:rPr>
          <w:rFonts w:asciiTheme="minorHAnsi" w:hAnsiTheme="minorHAnsi" w:cstheme="minorHAnsi"/>
          <w:sz w:val="24"/>
          <w:szCs w:val="24"/>
        </w:rPr>
        <w:t>L</w:t>
      </w:r>
      <w:r w:rsidRPr="009C4145">
        <w:rPr>
          <w:rFonts w:asciiTheme="minorHAnsi" w:hAnsiTheme="minorHAnsi" w:cstheme="minorHAnsi"/>
          <w:sz w:val="24"/>
          <w:szCs w:val="24"/>
          <w:vertAlign w:val="subscript"/>
        </w:rPr>
        <w:t>p</w:t>
      </w:r>
      <w:proofErr w:type="spellEnd"/>
      <w:r w:rsidRPr="009C4145">
        <w:rPr>
          <w:rFonts w:asciiTheme="minorHAnsi" w:hAnsiTheme="minorHAnsi" w:cstheme="minorHAnsi"/>
          <w:sz w:val="24"/>
          <w:szCs w:val="24"/>
        </w:rPr>
        <w:t>).</w:t>
      </w:r>
    </w:p>
    <w:p w14:paraId="79C16CC7" w14:textId="231E197D" w:rsidR="009E3159" w:rsidRPr="009C4145" w:rsidRDefault="009E3159" w:rsidP="005F4C94">
      <w:pPr>
        <w:pStyle w:val="ListParagraph"/>
        <w:numPr>
          <w:ilvl w:val="0"/>
          <w:numId w:val="1"/>
        </w:numPr>
        <w:spacing w:after="160" w:line="259" w:lineRule="auto"/>
        <w:ind w:left="284" w:hanging="284"/>
        <w:rPr>
          <w:rFonts w:asciiTheme="minorHAnsi" w:hAnsiTheme="minorHAnsi" w:cstheme="minorHAnsi"/>
          <w:sz w:val="24"/>
          <w:szCs w:val="24"/>
        </w:rPr>
      </w:pPr>
      <w:r w:rsidRPr="009C4145">
        <w:rPr>
          <w:rFonts w:asciiTheme="minorHAnsi" w:hAnsiTheme="minorHAnsi" w:cstheme="minorHAnsi"/>
          <w:sz w:val="24"/>
          <w:szCs w:val="24"/>
        </w:rPr>
        <w:t xml:space="preserve">Upon the application of (a), the deep-water conditions are identified by </w:t>
      </w:r>
      <w:proofErr w:type="spellStart"/>
      <w:r w:rsidRPr="009C4145">
        <w:rPr>
          <w:rFonts w:asciiTheme="minorHAnsi" w:hAnsiTheme="minorHAnsi" w:cstheme="minorHAnsi"/>
          <w:sz w:val="24"/>
          <w:szCs w:val="24"/>
        </w:rPr>
        <w:t>z</w:t>
      </w:r>
      <w:r w:rsidRPr="009C4145">
        <w:rPr>
          <w:rFonts w:asciiTheme="minorHAnsi" w:hAnsiTheme="minorHAnsi" w:cstheme="minorHAnsi"/>
          <w:sz w:val="24"/>
          <w:szCs w:val="24"/>
          <w:vertAlign w:val="subscript"/>
        </w:rPr>
        <w:t>w</w:t>
      </w:r>
      <w:proofErr w:type="spellEnd"/>
      <w:r w:rsidRPr="009C4145">
        <w:rPr>
          <w:rFonts w:asciiTheme="minorHAnsi" w:hAnsiTheme="minorHAnsi" w:cstheme="minorHAnsi"/>
          <w:sz w:val="24"/>
          <w:szCs w:val="24"/>
        </w:rPr>
        <w:t>&gt;0.5L</w:t>
      </w:r>
      <w:r w:rsidRPr="009C4145">
        <w:rPr>
          <w:rFonts w:asciiTheme="minorHAnsi" w:hAnsiTheme="minorHAnsi" w:cstheme="minorHAnsi"/>
          <w:sz w:val="24"/>
          <w:szCs w:val="24"/>
          <w:vertAlign w:val="subscript"/>
        </w:rPr>
        <w:t>p</w:t>
      </w:r>
      <w:r w:rsidRPr="009C4145">
        <w:rPr>
          <w:rFonts w:asciiTheme="minorHAnsi" w:hAnsiTheme="minorHAnsi" w:cstheme="minorHAnsi"/>
          <w:sz w:val="24"/>
          <w:szCs w:val="24"/>
        </w:rPr>
        <w:t xml:space="preserve">. </w:t>
      </w:r>
      <w:r w:rsidR="00F26EFB">
        <w:rPr>
          <w:rFonts w:asciiTheme="minorHAnsi" w:hAnsiTheme="minorHAnsi" w:cstheme="minorHAnsi"/>
          <w:sz w:val="24"/>
          <w:szCs w:val="24"/>
        </w:rPr>
        <w:t xml:space="preserve">In this </w:t>
      </w:r>
      <w:proofErr w:type="gramStart"/>
      <w:r w:rsidR="00F26EFB">
        <w:rPr>
          <w:rFonts w:asciiTheme="minorHAnsi" w:hAnsiTheme="minorHAnsi" w:cstheme="minorHAnsi"/>
          <w:sz w:val="24"/>
          <w:szCs w:val="24"/>
        </w:rPr>
        <w:t>case</w:t>
      </w:r>
      <w:r w:rsidR="00F26EFB" w:rsidRPr="009C4145">
        <w:rPr>
          <w:rFonts w:asciiTheme="minorHAnsi" w:hAnsiTheme="minorHAnsi" w:cstheme="minorHAnsi"/>
          <w:sz w:val="24"/>
          <w:szCs w:val="24"/>
        </w:rPr>
        <w:t xml:space="preserve">, </w:t>
      </w:r>
      <w:r w:rsidR="00F26EFB">
        <w:rPr>
          <w:rFonts w:asciiTheme="minorHAnsi" w:hAnsiTheme="minorHAnsi" w:cstheme="minorHAnsi"/>
          <w:sz w:val="24"/>
          <w:szCs w:val="24"/>
        </w:rPr>
        <w:t xml:space="preserve">  </w:t>
      </w:r>
      <w:proofErr w:type="gramEnd"/>
      <w:r w:rsidR="00F26EFB">
        <w:rPr>
          <w:rFonts w:asciiTheme="minorHAnsi" w:hAnsiTheme="minorHAnsi" w:cstheme="minorHAnsi"/>
          <w:sz w:val="24"/>
          <w:szCs w:val="24"/>
        </w:rPr>
        <w:t xml:space="preserve">   </w:t>
      </w:r>
      <w:r w:rsidR="00F26EFB" w:rsidRPr="009C4145">
        <w:rPr>
          <w:rFonts w:asciiTheme="minorHAnsi" w:hAnsiTheme="minorHAnsi" w:cstheme="minorHAnsi"/>
          <w:sz w:val="24"/>
          <w:szCs w:val="24"/>
        </w:rPr>
        <w:t>c</w:t>
      </w:r>
      <w:r w:rsidR="00F26EFB" w:rsidRPr="009C4145">
        <w:rPr>
          <w:rFonts w:asciiTheme="minorHAnsi" w:hAnsiTheme="minorHAnsi" w:cstheme="minorHAnsi"/>
          <w:sz w:val="24"/>
          <w:szCs w:val="24"/>
          <w:vertAlign w:val="subscript"/>
        </w:rPr>
        <w:t>p</w:t>
      </w:r>
      <w:r w:rsidR="00F26EFB" w:rsidRPr="009C4145">
        <w:rPr>
          <w:rFonts w:asciiTheme="minorHAnsi" w:hAnsiTheme="minorHAnsi" w:cstheme="minorHAnsi"/>
          <w:sz w:val="24"/>
          <w:szCs w:val="24"/>
        </w:rPr>
        <w:t>=</w:t>
      </w:r>
      <w:r w:rsidR="00F26EFB">
        <w:rPr>
          <w:rFonts w:asciiTheme="minorHAnsi" w:hAnsiTheme="minorHAnsi" w:cstheme="minorHAnsi"/>
          <w:sz w:val="24"/>
          <w:szCs w:val="24"/>
        </w:rPr>
        <w:t>(</w:t>
      </w:r>
      <w:proofErr w:type="spellStart"/>
      <w:r w:rsidR="00F26EFB" w:rsidRPr="009C4145">
        <w:rPr>
          <w:rFonts w:asciiTheme="minorHAnsi" w:hAnsiTheme="minorHAnsi" w:cstheme="minorHAnsi"/>
          <w:sz w:val="24"/>
          <w:szCs w:val="24"/>
        </w:rPr>
        <w:t>g</w:t>
      </w:r>
      <w:r w:rsidR="00F26EFB">
        <w:rPr>
          <w:rFonts w:asciiTheme="minorHAnsi" w:hAnsiTheme="minorHAnsi" w:cstheme="minorHAnsi"/>
          <w:sz w:val="24"/>
          <w:szCs w:val="24"/>
        </w:rPr>
        <w:t>L</w:t>
      </w:r>
      <w:r w:rsidR="00F26EFB" w:rsidRPr="009C4145">
        <w:rPr>
          <w:rFonts w:asciiTheme="minorHAnsi" w:hAnsiTheme="minorHAnsi" w:cstheme="minorHAnsi"/>
          <w:sz w:val="24"/>
          <w:szCs w:val="24"/>
          <w:vertAlign w:val="subscript"/>
        </w:rPr>
        <w:t>p</w:t>
      </w:r>
      <w:proofErr w:type="spellEnd"/>
      <w:r w:rsidR="00F26EFB" w:rsidRPr="009C4145">
        <w:rPr>
          <w:rFonts w:asciiTheme="minorHAnsi" w:hAnsiTheme="minorHAnsi" w:cstheme="minorHAnsi"/>
          <w:sz w:val="24"/>
          <w:szCs w:val="24"/>
        </w:rPr>
        <w:t xml:space="preserve"> </w:t>
      </w:r>
      <w:r w:rsidR="00F26EFB">
        <w:rPr>
          <w:rFonts w:asciiTheme="minorHAnsi" w:hAnsiTheme="minorHAnsi" w:cstheme="minorHAnsi"/>
          <w:sz w:val="24"/>
          <w:szCs w:val="24"/>
        </w:rPr>
        <w:t>/(2π))</w:t>
      </w:r>
      <w:r w:rsidR="00F26EFB" w:rsidRPr="00F26EFB">
        <w:rPr>
          <w:rFonts w:asciiTheme="minorHAnsi" w:hAnsiTheme="minorHAnsi" w:cstheme="minorHAnsi"/>
          <w:sz w:val="24"/>
          <w:szCs w:val="24"/>
          <w:vertAlign w:val="superscript"/>
        </w:rPr>
        <w:t>0.5</w:t>
      </w:r>
      <w:r w:rsidR="00F26EFB">
        <w:rPr>
          <w:rFonts w:asciiTheme="minorHAnsi" w:hAnsiTheme="minorHAnsi" w:cstheme="minorHAnsi"/>
          <w:sz w:val="24"/>
          <w:szCs w:val="24"/>
        </w:rPr>
        <w:t xml:space="preserve"> </w:t>
      </w:r>
      <w:r w:rsidR="00F26EFB" w:rsidRPr="009C4145">
        <w:rPr>
          <w:rFonts w:asciiTheme="minorHAnsi" w:hAnsiTheme="minorHAnsi" w:cstheme="minorHAnsi"/>
          <w:sz w:val="24"/>
          <w:szCs w:val="24"/>
        </w:rPr>
        <w:t>yields the same result as c</w:t>
      </w:r>
      <w:r w:rsidR="00F26EFB" w:rsidRPr="009C4145">
        <w:rPr>
          <w:rFonts w:asciiTheme="minorHAnsi" w:hAnsiTheme="minorHAnsi" w:cstheme="minorHAnsi"/>
          <w:sz w:val="24"/>
          <w:szCs w:val="24"/>
          <w:vertAlign w:val="subscript"/>
        </w:rPr>
        <w:t>p</w:t>
      </w:r>
      <w:r w:rsidR="00F26EFB" w:rsidRPr="009C4145">
        <w:rPr>
          <w:rFonts w:asciiTheme="minorHAnsi" w:hAnsiTheme="minorHAnsi" w:cstheme="minorHAnsi"/>
          <w:sz w:val="24"/>
          <w:szCs w:val="24"/>
        </w:rPr>
        <w:t>=</w:t>
      </w:r>
      <w:proofErr w:type="spellStart"/>
      <w:r w:rsidR="00F26EFB" w:rsidRPr="009C4145">
        <w:rPr>
          <w:rFonts w:asciiTheme="minorHAnsi" w:hAnsiTheme="minorHAnsi" w:cstheme="minorHAnsi"/>
          <w:sz w:val="24"/>
          <w:szCs w:val="24"/>
        </w:rPr>
        <w:t>L</w:t>
      </w:r>
      <w:r w:rsidR="00F26EFB" w:rsidRPr="009C4145">
        <w:rPr>
          <w:rFonts w:asciiTheme="minorHAnsi" w:hAnsiTheme="minorHAnsi" w:cstheme="minorHAnsi"/>
          <w:sz w:val="24"/>
          <w:szCs w:val="24"/>
          <w:vertAlign w:val="subscript"/>
        </w:rPr>
        <w:t>p</w:t>
      </w:r>
      <w:r w:rsidR="00F26EFB" w:rsidRPr="009C4145">
        <w:rPr>
          <w:rFonts w:asciiTheme="minorHAnsi" w:hAnsiTheme="minorHAnsi" w:cstheme="minorHAnsi"/>
          <w:sz w:val="24"/>
          <w:szCs w:val="24"/>
        </w:rPr>
        <w:t>∙f</w:t>
      </w:r>
      <w:r w:rsidR="00F26EFB" w:rsidRPr="009C4145">
        <w:rPr>
          <w:rFonts w:asciiTheme="minorHAnsi" w:hAnsiTheme="minorHAnsi" w:cstheme="minorHAnsi"/>
          <w:sz w:val="24"/>
          <w:szCs w:val="24"/>
          <w:vertAlign w:val="subscript"/>
        </w:rPr>
        <w:t>p</w:t>
      </w:r>
      <w:proofErr w:type="spellEnd"/>
      <w:r w:rsidR="00F26EFB" w:rsidRPr="009C4145">
        <w:rPr>
          <w:rFonts w:asciiTheme="minorHAnsi" w:hAnsiTheme="minorHAnsi" w:cstheme="minorHAnsi"/>
          <w:sz w:val="24"/>
          <w:szCs w:val="24"/>
        </w:rPr>
        <w:t>.</w:t>
      </w:r>
      <w:r w:rsidR="00F26EFB">
        <w:rPr>
          <w:rFonts w:asciiTheme="minorHAnsi" w:hAnsiTheme="minorHAnsi" w:cstheme="minorHAnsi"/>
          <w:sz w:val="24"/>
          <w:szCs w:val="24"/>
        </w:rPr>
        <w:t xml:space="preserve"> Therefore,</w:t>
      </w:r>
      <w:r w:rsidRPr="009C4145">
        <w:rPr>
          <w:rFonts w:asciiTheme="minorHAnsi" w:hAnsiTheme="minorHAnsi" w:cstheme="minorHAnsi"/>
          <w:sz w:val="24"/>
          <w:szCs w:val="24"/>
        </w:rPr>
        <w:t xml:space="preserve"> the correction </w:t>
      </w:r>
      <w:proofErr w:type="spellStart"/>
      <w:r w:rsidRPr="009C4145">
        <w:rPr>
          <w:rFonts w:asciiTheme="minorHAnsi" w:hAnsiTheme="minorHAnsi" w:cstheme="minorHAnsi"/>
          <w:sz w:val="24"/>
          <w:szCs w:val="24"/>
        </w:rPr>
        <w:t>L</w:t>
      </w:r>
      <w:r w:rsidRPr="009C4145">
        <w:rPr>
          <w:rFonts w:asciiTheme="minorHAnsi" w:hAnsiTheme="minorHAnsi" w:cstheme="minorHAnsi"/>
          <w:sz w:val="24"/>
          <w:szCs w:val="24"/>
          <w:vertAlign w:val="subscript"/>
        </w:rPr>
        <w:t>p</w:t>
      </w:r>
      <w:proofErr w:type="spellEnd"/>
      <w:r w:rsidRPr="009C4145">
        <w:rPr>
          <w:rFonts w:asciiTheme="minorHAnsi" w:hAnsiTheme="minorHAnsi" w:cstheme="minorHAnsi"/>
          <w:sz w:val="24"/>
          <w:szCs w:val="24"/>
        </w:rPr>
        <w:t>=T</w:t>
      </w:r>
      <w:r w:rsidRPr="009C4145">
        <w:rPr>
          <w:rFonts w:asciiTheme="minorHAnsi" w:hAnsiTheme="minorHAnsi" w:cstheme="minorHAnsi"/>
          <w:sz w:val="24"/>
          <w:szCs w:val="24"/>
          <w:vertAlign w:val="superscript"/>
        </w:rPr>
        <w:t>2</w:t>
      </w:r>
      <w:r w:rsidRPr="009C4145">
        <w:rPr>
          <w:rFonts w:asciiTheme="minorHAnsi" w:hAnsiTheme="minorHAnsi" w:cstheme="minorHAnsi"/>
          <w:sz w:val="24"/>
          <w:szCs w:val="24"/>
        </w:rPr>
        <w:t>g</w:t>
      </w:r>
      <w:r w:rsidR="00F26EFB">
        <w:rPr>
          <w:rFonts w:asciiTheme="minorHAnsi" w:hAnsiTheme="minorHAnsi" w:cstheme="minorHAnsi"/>
          <w:sz w:val="24"/>
          <w:szCs w:val="24"/>
        </w:rPr>
        <w:t>/(2π)</w:t>
      </w:r>
      <w:r w:rsidRPr="009C4145">
        <w:rPr>
          <w:rFonts w:asciiTheme="minorHAnsi" w:hAnsiTheme="minorHAnsi" w:cstheme="minorHAnsi"/>
          <w:sz w:val="24"/>
          <w:szCs w:val="24"/>
        </w:rPr>
        <w:t xml:space="preserve"> is applied. </w:t>
      </w:r>
    </w:p>
    <w:p w14:paraId="0C770CDA" w14:textId="33A96B11" w:rsidR="009E3159" w:rsidRPr="009C4145" w:rsidRDefault="009E3159" w:rsidP="005F4C94">
      <w:pPr>
        <w:pStyle w:val="ListParagraph"/>
        <w:numPr>
          <w:ilvl w:val="0"/>
          <w:numId w:val="1"/>
        </w:numPr>
        <w:spacing w:after="160" w:line="259" w:lineRule="auto"/>
        <w:ind w:left="284" w:hanging="284"/>
        <w:rPr>
          <w:rFonts w:asciiTheme="minorHAnsi" w:hAnsiTheme="minorHAnsi" w:cstheme="minorHAnsi"/>
          <w:sz w:val="24"/>
          <w:szCs w:val="24"/>
        </w:rPr>
      </w:pPr>
      <w:r w:rsidRPr="009C4145">
        <w:rPr>
          <w:rFonts w:asciiTheme="minorHAnsi" w:hAnsiTheme="minorHAnsi" w:cstheme="minorHAnsi"/>
          <w:sz w:val="24"/>
          <w:szCs w:val="24"/>
        </w:rPr>
        <w:t xml:space="preserve">Upon the application of (a), the shallow-water conditions are identified by </w:t>
      </w:r>
      <w:proofErr w:type="spellStart"/>
      <w:r w:rsidRPr="009C4145">
        <w:rPr>
          <w:rFonts w:asciiTheme="minorHAnsi" w:hAnsiTheme="minorHAnsi" w:cstheme="minorHAnsi"/>
          <w:sz w:val="24"/>
          <w:szCs w:val="24"/>
        </w:rPr>
        <w:t>z</w:t>
      </w:r>
      <w:r w:rsidRPr="009C4145">
        <w:rPr>
          <w:rFonts w:asciiTheme="minorHAnsi" w:hAnsiTheme="minorHAnsi" w:cstheme="minorHAnsi"/>
          <w:sz w:val="24"/>
          <w:szCs w:val="24"/>
          <w:vertAlign w:val="subscript"/>
        </w:rPr>
        <w:t>w</w:t>
      </w:r>
      <w:proofErr w:type="spellEnd"/>
      <w:r w:rsidRPr="009C4145">
        <w:rPr>
          <w:rFonts w:asciiTheme="minorHAnsi" w:hAnsiTheme="minorHAnsi" w:cstheme="minorHAnsi"/>
          <w:sz w:val="24"/>
          <w:szCs w:val="24"/>
        </w:rPr>
        <w:t>&lt;0.05L</w:t>
      </w:r>
      <w:r w:rsidRPr="009C4145">
        <w:rPr>
          <w:rFonts w:asciiTheme="minorHAnsi" w:hAnsiTheme="minorHAnsi" w:cstheme="minorHAnsi"/>
          <w:sz w:val="24"/>
          <w:szCs w:val="24"/>
          <w:vertAlign w:val="subscript"/>
        </w:rPr>
        <w:t>p</w:t>
      </w:r>
      <w:r w:rsidRPr="009C4145">
        <w:rPr>
          <w:rFonts w:asciiTheme="minorHAnsi" w:hAnsiTheme="minorHAnsi" w:cstheme="minorHAnsi"/>
          <w:sz w:val="24"/>
          <w:szCs w:val="24"/>
        </w:rPr>
        <w:t xml:space="preserve">. </w:t>
      </w:r>
      <w:r w:rsidR="00F26EFB">
        <w:rPr>
          <w:rFonts w:asciiTheme="minorHAnsi" w:hAnsiTheme="minorHAnsi" w:cstheme="minorHAnsi"/>
          <w:sz w:val="24"/>
          <w:szCs w:val="24"/>
        </w:rPr>
        <w:t>In this case</w:t>
      </w:r>
      <w:r w:rsidR="00F26EFB" w:rsidRPr="009C4145">
        <w:rPr>
          <w:rFonts w:asciiTheme="minorHAnsi" w:hAnsiTheme="minorHAnsi" w:cstheme="minorHAnsi"/>
          <w:sz w:val="24"/>
          <w:szCs w:val="24"/>
        </w:rPr>
        <w:t>, c</w:t>
      </w:r>
      <w:r w:rsidR="00F26EFB" w:rsidRPr="009C4145">
        <w:rPr>
          <w:rFonts w:asciiTheme="minorHAnsi" w:hAnsiTheme="minorHAnsi" w:cstheme="minorHAnsi"/>
          <w:sz w:val="24"/>
          <w:szCs w:val="24"/>
          <w:vertAlign w:val="subscript"/>
        </w:rPr>
        <w:t>p</w:t>
      </w:r>
      <w:r w:rsidR="00F26EFB" w:rsidRPr="009C4145">
        <w:rPr>
          <w:rFonts w:asciiTheme="minorHAnsi" w:hAnsiTheme="minorHAnsi" w:cstheme="minorHAnsi"/>
          <w:sz w:val="24"/>
          <w:szCs w:val="24"/>
        </w:rPr>
        <w:t>=(</w:t>
      </w:r>
      <w:proofErr w:type="spellStart"/>
      <w:r w:rsidR="00F26EFB" w:rsidRPr="009C4145">
        <w:rPr>
          <w:rFonts w:asciiTheme="minorHAnsi" w:hAnsiTheme="minorHAnsi" w:cstheme="minorHAnsi"/>
          <w:sz w:val="24"/>
          <w:szCs w:val="24"/>
        </w:rPr>
        <w:t>g∙z</w:t>
      </w:r>
      <w:r w:rsidR="00F26EFB" w:rsidRPr="009C4145">
        <w:rPr>
          <w:rFonts w:asciiTheme="minorHAnsi" w:hAnsiTheme="minorHAnsi" w:cstheme="minorHAnsi"/>
          <w:sz w:val="24"/>
          <w:szCs w:val="24"/>
          <w:vertAlign w:val="subscript"/>
        </w:rPr>
        <w:t>w</w:t>
      </w:r>
      <w:proofErr w:type="spellEnd"/>
      <w:r w:rsidR="00F26EFB" w:rsidRPr="009C4145">
        <w:rPr>
          <w:rFonts w:asciiTheme="minorHAnsi" w:hAnsiTheme="minorHAnsi" w:cstheme="minorHAnsi"/>
          <w:sz w:val="24"/>
          <w:szCs w:val="24"/>
        </w:rPr>
        <w:t>)</w:t>
      </w:r>
      <w:r w:rsidR="00F26EFB" w:rsidRPr="009C4145">
        <w:rPr>
          <w:rFonts w:asciiTheme="minorHAnsi" w:hAnsiTheme="minorHAnsi" w:cstheme="minorHAnsi"/>
          <w:sz w:val="24"/>
          <w:szCs w:val="24"/>
          <w:vertAlign w:val="superscript"/>
        </w:rPr>
        <w:t>0.5</w:t>
      </w:r>
      <w:r w:rsidR="00F26EFB" w:rsidRPr="009C4145">
        <w:rPr>
          <w:rFonts w:asciiTheme="minorHAnsi" w:hAnsiTheme="minorHAnsi" w:cstheme="minorHAnsi"/>
          <w:sz w:val="24"/>
          <w:szCs w:val="24"/>
        </w:rPr>
        <w:t xml:space="preserve"> yields the same result as c</w:t>
      </w:r>
      <w:r w:rsidR="00F26EFB" w:rsidRPr="009C4145">
        <w:rPr>
          <w:rFonts w:asciiTheme="minorHAnsi" w:hAnsiTheme="minorHAnsi" w:cstheme="minorHAnsi"/>
          <w:sz w:val="24"/>
          <w:szCs w:val="24"/>
          <w:vertAlign w:val="subscript"/>
        </w:rPr>
        <w:t>p</w:t>
      </w:r>
      <w:r w:rsidR="00F26EFB" w:rsidRPr="009C4145">
        <w:rPr>
          <w:rFonts w:asciiTheme="minorHAnsi" w:hAnsiTheme="minorHAnsi" w:cstheme="minorHAnsi"/>
          <w:sz w:val="24"/>
          <w:szCs w:val="24"/>
        </w:rPr>
        <w:t>=</w:t>
      </w:r>
      <w:proofErr w:type="spellStart"/>
      <w:r w:rsidR="00F26EFB" w:rsidRPr="009C4145">
        <w:rPr>
          <w:rFonts w:asciiTheme="minorHAnsi" w:hAnsiTheme="minorHAnsi" w:cstheme="minorHAnsi"/>
          <w:sz w:val="24"/>
          <w:szCs w:val="24"/>
        </w:rPr>
        <w:t>L</w:t>
      </w:r>
      <w:r w:rsidR="00F26EFB" w:rsidRPr="009C4145">
        <w:rPr>
          <w:rFonts w:asciiTheme="minorHAnsi" w:hAnsiTheme="minorHAnsi" w:cstheme="minorHAnsi"/>
          <w:sz w:val="24"/>
          <w:szCs w:val="24"/>
          <w:vertAlign w:val="subscript"/>
        </w:rPr>
        <w:t>p</w:t>
      </w:r>
      <w:r w:rsidR="00F26EFB" w:rsidRPr="009C4145">
        <w:rPr>
          <w:rFonts w:asciiTheme="minorHAnsi" w:hAnsiTheme="minorHAnsi" w:cstheme="minorHAnsi"/>
          <w:sz w:val="24"/>
          <w:szCs w:val="24"/>
        </w:rPr>
        <w:t>∙f</w:t>
      </w:r>
      <w:r w:rsidR="00F26EFB" w:rsidRPr="009C4145">
        <w:rPr>
          <w:rFonts w:asciiTheme="minorHAnsi" w:hAnsiTheme="minorHAnsi" w:cstheme="minorHAnsi"/>
          <w:sz w:val="24"/>
          <w:szCs w:val="24"/>
          <w:vertAlign w:val="subscript"/>
        </w:rPr>
        <w:t>p</w:t>
      </w:r>
      <w:proofErr w:type="spellEnd"/>
      <w:r w:rsidR="00F26EFB" w:rsidRPr="009C4145">
        <w:rPr>
          <w:rFonts w:asciiTheme="minorHAnsi" w:hAnsiTheme="minorHAnsi" w:cstheme="minorHAnsi"/>
          <w:sz w:val="24"/>
          <w:szCs w:val="24"/>
        </w:rPr>
        <w:t>.</w:t>
      </w:r>
      <w:r w:rsidR="00F00E32">
        <w:rPr>
          <w:rFonts w:asciiTheme="minorHAnsi" w:hAnsiTheme="minorHAnsi" w:cstheme="minorHAnsi"/>
          <w:sz w:val="24"/>
          <w:szCs w:val="24"/>
        </w:rPr>
        <w:t xml:space="preserve"> Therefore,</w:t>
      </w:r>
      <w:r w:rsidRPr="009C4145">
        <w:rPr>
          <w:rFonts w:asciiTheme="minorHAnsi" w:hAnsiTheme="minorHAnsi" w:cstheme="minorHAnsi"/>
          <w:sz w:val="24"/>
          <w:szCs w:val="24"/>
        </w:rPr>
        <w:t xml:space="preserve"> the correction </w:t>
      </w:r>
      <w:proofErr w:type="spellStart"/>
      <w:r w:rsidRPr="009C4145">
        <w:rPr>
          <w:rFonts w:asciiTheme="minorHAnsi" w:hAnsiTheme="minorHAnsi" w:cstheme="minorHAnsi"/>
          <w:sz w:val="24"/>
          <w:szCs w:val="24"/>
        </w:rPr>
        <w:t>L</w:t>
      </w:r>
      <w:r w:rsidRPr="009C4145">
        <w:rPr>
          <w:rFonts w:asciiTheme="minorHAnsi" w:hAnsiTheme="minorHAnsi" w:cstheme="minorHAnsi"/>
          <w:sz w:val="24"/>
          <w:szCs w:val="24"/>
          <w:vertAlign w:val="subscript"/>
        </w:rPr>
        <w:t>p</w:t>
      </w:r>
      <w:proofErr w:type="spellEnd"/>
      <w:r w:rsidRPr="009C4145">
        <w:rPr>
          <w:rFonts w:asciiTheme="minorHAnsi" w:hAnsiTheme="minorHAnsi" w:cstheme="minorHAnsi"/>
          <w:sz w:val="24"/>
          <w:szCs w:val="24"/>
        </w:rPr>
        <w:t>=T(</w:t>
      </w:r>
      <w:proofErr w:type="spellStart"/>
      <w:r w:rsidRPr="009C4145">
        <w:rPr>
          <w:rFonts w:asciiTheme="minorHAnsi" w:hAnsiTheme="minorHAnsi" w:cstheme="minorHAnsi"/>
          <w:sz w:val="24"/>
          <w:szCs w:val="24"/>
        </w:rPr>
        <w:t>g∙z</w:t>
      </w:r>
      <w:r w:rsidRPr="009C4145">
        <w:rPr>
          <w:rFonts w:asciiTheme="minorHAnsi" w:hAnsiTheme="minorHAnsi" w:cstheme="minorHAnsi"/>
          <w:sz w:val="24"/>
          <w:szCs w:val="24"/>
          <w:vertAlign w:val="subscript"/>
        </w:rPr>
        <w:t>w</w:t>
      </w:r>
      <w:proofErr w:type="spellEnd"/>
      <w:r w:rsidRPr="009C4145">
        <w:rPr>
          <w:rFonts w:asciiTheme="minorHAnsi" w:hAnsiTheme="minorHAnsi" w:cstheme="minorHAnsi"/>
          <w:sz w:val="24"/>
          <w:szCs w:val="24"/>
        </w:rPr>
        <w:t>)</w:t>
      </w:r>
      <w:r w:rsidRPr="009C4145">
        <w:rPr>
          <w:rFonts w:asciiTheme="minorHAnsi" w:hAnsiTheme="minorHAnsi" w:cstheme="minorHAnsi"/>
          <w:sz w:val="24"/>
          <w:szCs w:val="24"/>
          <w:vertAlign w:val="superscript"/>
        </w:rPr>
        <w:t>0.5</w:t>
      </w:r>
      <w:r w:rsidRPr="009C4145">
        <w:rPr>
          <w:rFonts w:asciiTheme="minorHAnsi" w:hAnsiTheme="minorHAnsi" w:cstheme="minorHAnsi"/>
          <w:sz w:val="24"/>
          <w:szCs w:val="24"/>
        </w:rPr>
        <w:t xml:space="preserve"> is applied. </w:t>
      </w:r>
    </w:p>
    <w:p w14:paraId="75F95B04" w14:textId="7573E434" w:rsidR="009D7521" w:rsidRDefault="009D7521" w:rsidP="00E360BC">
      <w:pPr>
        <w:rPr>
          <w:rFonts w:cstheme="minorHAnsi"/>
          <w:b/>
          <w:bCs/>
          <w:color w:val="000000"/>
          <w:sz w:val="24"/>
          <w:szCs w:val="24"/>
        </w:rPr>
      </w:pPr>
      <w:r w:rsidRPr="00C11F4D">
        <w:rPr>
          <w:rFonts w:cstheme="minorHAnsi"/>
          <w:color w:val="000000"/>
          <w:sz w:val="24"/>
          <w:szCs w:val="24"/>
        </w:rPr>
        <w:br/>
      </w:r>
    </w:p>
    <w:p w14:paraId="7EE0375D" w14:textId="07FE52D3" w:rsidR="009D7521" w:rsidRPr="00C11F4D" w:rsidRDefault="00E30F9F" w:rsidP="00E360BC">
      <w:pPr>
        <w:rPr>
          <w:rFonts w:cstheme="minorHAnsi"/>
          <w:color w:val="000000"/>
          <w:sz w:val="24"/>
          <w:szCs w:val="24"/>
        </w:rPr>
      </w:pPr>
      <w:r>
        <w:rPr>
          <w:rFonts w:cstheme="minorHAnsi"/>
          <w:b/>
          <w:bCs/>
          <w:color w:val="000000"/>
          <w:sz w:val="24"/>
          <w:szCs w:val="24"/>
        </w:rPr>
        <w:t>Different</w:t>
      </w:r>
      <w:r w:rsidR="009D7521" w:rsidRPr="00C11F4D">
        <w:rPr>
          <w:rFonts w:cstheme="minorHAnsi"/>
          <w:b/>
          <w:bCs/>
          <w:color w:val="000000"/>
          <w:sz w:val="24"/>
          <w:szCs w:val="24"/>
        </w:rPr>
        <w:t xml:space="preserve"> </w:t>
      </w:r>
      <w:r>
        <w:rPr>
          <w:rFonts w:cstheme="minorHAnsi"/>
          <w:b/>
          <w:bCs/>
          <w:color w:val="000000"/>
          <w:sz w:val="24"/>
          <w:szCs w:val="24"/>
        </w:rPr>
        <w:t>algorithms and</w:t>
      </w:r>
      <w:r w:rsidR="009E3159" w:rsidRPr="009E3159">
        <w:rPr>
          <w:rFonts w:cstheme="minorHAnsi"/>
          <w:b/>
          <w:bCs/>
          <w:color w:val="000000"/>
          <w:sz w:val="24"/>
          <w:szCs w:val="24"/>
        </w:rPr>
        <w:t xml:space="preserve"> degrees of complexity</w:t>
      </w:r>
    </w:p>
    <w:p w14:paraId="3D4B1270" w14:textId="77777777" w:rsidR="005F65E6" w:rsidRDefault="005F65E6" w:rsidP="00E360BC">
      <w:pPr>
        <w:rPr>
          <w:rFonts w:cstheme="minorHAnsi"/>
          <w:sz w:val="24"/>
          <w:szCs w:val="24"/>
        </w:rPr>
      </w:pPr>
    </w:p>
    <w:p w14:paraId="5257A94E" w14:textId="77777777" w:rsidR="005F65E6" w:rsidRPr="005F65E6" w:rsidRDefault="009F29A5" w:rsidP="00E360BC">
      <w:pPr>
        <w:rPr>
          <w:rFonts w:cstheme="minorHAnsi"/>
          <w:i/>
          <w:iCs/>
          <w:sz w:val="24"/>
          <w:szCs w:val="24"/>
        </w:rPr>
      </w:pPr>
      <w:r w:rsidRPr="005F65E6">
        <w:rPr>
          <w:rFonts w:cstheme="minorHAnsi"/>
          <w:i/>
          <w:iCs/>
          <w:sz w:val="24"/>
          <w:szCs w:val="24"/>
        </w:rPr>
        <w:t>The water-side transfer velocity (k</w:t>
      </w:r>
      <w:r w:rsidRPr="005F65E6">
        <w:rPr>
          <w:rFonts w:cstheme="minorHAnsi"/>
          <w:i/>
          <w:iCs/>
          <w:sz w:val="24"/>
          <w:szCs w:val="24"/>
          <w:vertAlign w:val="subscript"/>
        </w:rPr>
        <w:t>w</w:t>
      </w:r>
      <w:r w:rsidRPr="005F65E6">
        <w:rPr>
          <w:rFonts w:cstheme="minorHAnsi"/>
          <w:i/>
          <w:iCs/>
          <w:sz w:val="24"/>
          <w:szCs w:val="24"/>
        </w:rPr>
        <w:t>)</w:t>
      </w:r>
    </w:p>
    <w:p w14:paraId="15DC97EE" w14:textId="6E50EDE7" w:rsidR="009F29A5" w:rsidRPr="00C11F4D" w:rsidRDefault="005F65E6" w:rsidP="00E360BC">
      <w:pPr>
        <w:rPr>
          <w:rFonts w:cstheme="minorHAnsi"/>
          <w:sz w:val="24"/>
          <w:szCs w:val="24"/>
        </w:rPr>
      </w:pPr>
      <w:r>
        <w:rPr>
          <w:rFonts w:cstheme="minorHAnsi"/>
          <w:sz w:val="24"/>
          <w:szCs w:val="24"/>
        </w:rPr>
        <w:t>This</w:t>
      </w:r>
      <w:r w:rsidR="009F29A5" w:rsidRPr="00C11F4D">
        <w:rPr>
          <w:rFonts w:cstheme="minorHAnsi"/>
          <w:sz w:val="24"/>
          <w:szCs w:val="24"/>
        </w:rPr>
        <w:t xml:space="preserve"> is often estimated from simple empirical formulations considering the wind speed at 10 m heights (u</w:t>
      </w:r>
      <w:r w:rsidR="009F29A5" w:rsidRPr="00C11F4D">
        <w:rPr>
          <w:rFonts w:cstheme="minorHAnsi"/>
          <w:sz w:val="24"/>
          <w:szCs w:val="24"/>
          <w:vertAlign w:val="subscript"/>
        </w:rPr>
        <w:t>10</w:t>
      </w:r>
      <w:r w:rsidR="009F29A5" w:rsidRPr="00C11F4D">
        <w:rPr>
          <w:rFonts w:cstheme="minorHAnsi"/>
          <w:sz w:val="24"/>
          <w:szCs w:val="24"/>
        </w:rPr>
        <w:t>), usually under atmospherically neutral conditions (u</w:t>
      </w:r>
      <w:r w:rsidR="009F29A5" w:rsidRPr="00C11F4D">
        <w:rPr>
          <w:rFonts w:cstheme="minorHAnsi"/>
          <w:sz w:val="24"/>
          <w:szCs w:val="24"/>
          <w:vertAlign w:val="subscript"/>
        </w:rPr>
        <w:t>10n</w:t>
      </w:r>
      <w:r w:rsidR="009F29A5" w:rsidRPr="00C11F4D">
        <w:rPr>
          <w:rFonts w:cstheme="minorHAnsi"/>
          <w:sz w:val="24"/>
          <w:szCs w:val="24"/>
        </w:rPr>
        <w:t>)</w:t>
      </w:r>
      <w:r w:rsidR="005E0477" w:rsidRPr="00C11F4D">
        <w:rPr>
          <w:rFonts w:cstheme="minorHAnsi"/>
          <w:sz w:val="24"/>
          <w:szCs w:val="24"/>
        </w:rPr>
        <w:t xml:space="preserve">. These are chosen for the </w:t>
      </w:r>
      <w:proofErr w:type="spellStart"/>
      <w:r w:rsidR="005E0477" w:rsidRPr="00C11F4D">
        <w:rPr>
          <w:rFonts w:cstheme="minorHAnsi"/>
          <w:sz w:val="24"/>
          <w:szCs w:val="24"/>
        </w:rPr>
        <w:t>k</w:t>
      </w:r>
      <w:r w:rsidR="005E0477" w:rsidRPr="00C11F4D">
        <w:rPr>
          <w:rFonts w:cstheme="minorHAnsi"/>
          <w:sz w:val="24"/>
          <w:szCs w:val="24"/>
          <w:vertAlign w:val="subscript"/>
        </w:rPr>
        <w:t>wind</w:t>
      </w:r>
      <w:proofErr w:type="spellEnd"/>
      <w:r w:rsidR="005E0477" w:rsidRPr="00C11F4D">
        <w:rPr>
          <w:rFonts w:cstheme="minorHAnsi"/>
          <w:sz w:val="24"/>
          <w:szCs w:val="24"/>
        </w:rPr>
        <w:t xml:space="preserve"> term</w:t>
      </w:r>
      <w:r w:rsidR="00D27902">
        <w:rPr>
          <w:rFonts w:cstheme="minorHAnsi"/>
          <w:sz w:val="24"/>
          <w:szCs w:val="24"/>
        </w:rPr>
        <w:t>.</w:t>
      </w:r>
      <w:r w:rsidR="005E0477" w:rsidRPr="00C11F4D">
        <w:rPr>
          <w:rFonts w:cstheme="minorHAnsi"/>
          <w:sz w:val="24"/>
          <w:szCs w:val="24"/>
        </w:rPr>
        <w:t xml:space="preserve"> </w:t>
      </w:r>
      <w:r w:rsidR="00D27902">
        <w:rPr>
          <w:rFonts w:cstheme="minorHAnsi"/>
          <w:sz w:val="24"/>
          <w:szCs w:val="24"/>
        </w:rPr>
        <w:t>I</w:t>
      </w:r>
      <w:r w:rsidR="005E0477" w:rsidRPr="00C11F4D">
        <w:rPr>
          <w:rFonts w:cstheme="minorHAnsi"/>
          <w:sz w:val="24"/>
          <w:szCs w:val="24"/>
        </w:rPr>
        <w:t xml:space="preserve">n this case the </w:t>
      </w:r>
      <w:proofErr w:type="spellStart"/>
      <w:r w:rsidR="005E0477" w:rsidRPr="00C11F4D">
        <w:rPr>
          <w:rFonts w:cstheme="minorHAnsi"/>
          <w:sz w:val="24"/>
          <w:szCs w:val="24"/>
        </w:rPr>
        <w:t>k</w:t>
      </w:r>
      <w:r w:rsidR="005E0477" w:rsidRPr="00C11F4D">
        <w:rPr>
          <w:rFonts w:cstheme="minorHAnsi"/>
          <w:sz w:val="24"/>
          <w:szCs w:val="24"/>
          <w:vertAlign w:val="subscript"/>
        </w:rPr>
        <w:t>bubble</w:t>
      </w:r>
      <w:proofErr w:type="spellEnd"/>
      <w:r w:rsidR="005E0477" w:rsidRPr="00C11F4D">
        <w:rPr>
          <w:rFonts w:cstheme="minorHAnsi"/>
          <w:sz w:val="24"/>
          <w:szCs w:val="24"/>
        </w:rPr>
        <w:t xml:space="preserve"> is neglected setting ‘none’ in the numerical options.</w:t>
      </w:r>
    </w:p>
    <w:p w14:paraId="45C48C9B" w14:textId="0E23C6D4" w:rsidR="009F29A5" w:rsidRPr="00C11F4D" w:rsidRDefault="009F29A5" w:rsidP="00E360BC">
      <w:pPr>
        <w:rPr>
          <w:rFonts w:cstheme="minorHAnsi"/>
          <w:color w:val="000000"/>
          <w:sz w:val="24"/>
          <w:szCs w:val="24"/>
        </w:rPr>
      </w:pPr>
      <w:r w:rsidRPr="00C11F4D">
        <w:rPr>
          <w:rFonts w:cstheme="minorHAnsi"/>
          <w:sz w:val="24"/>
          <w:szCs w:val="24"/>
        </w:rPr>
        <w:t xml:space="preserve">For more comprehensive physically-based formulations, the </w:t>
      </w:r>
      <w:proofErr w:type="spellStart"/>
      <w:r w:rsidRPr="00C11F4D">
        <w:rPr>
          <w:rFonts w:cstheme="minorHAnsi"/>
          <w:sz w:val="24"/>
          <w:szCs w:val="24"/>
        </w:rPr>
        <w:t>k</w:t>
      </w:r>
      <w:r w:rsidRPr="00C11F4D">
        <w:rPr>
          <w:rFonts w:cstheme="minorHAnsi"/>
          <w:sz w:val="24"/>
          <w:szCs w:val="24"/>
          <w:vertAlign w:val="subscript"/>
        </w:rPr>
        <w:t>wind</w:t>
      </w:r>
      <w:proofErr w:type="spellEnd"/>
      <w:r w:rsidRPr="00C11F4D">
        <w:rPr>
          <w:rFonts w:cstheme="minorHAnsi"/>
          <w:sz w:val="24"/>
          <w:szCs w:val="24"/>
        </w:rPr>
        <w:t xml:space="preserve"> can be estimated from the speed of the wind effectively exerting drag over the sea-surface, commonly known as friction velocity (u</w:t>
      </w:r>
      <w:r w:rsidRPr="00C11F4D">
        <w:rPr>
          <w:rFonts w:cstheme="minorHAnsi"/>
          <w:sz w:val="24"/>
          <w:szCs w:val="24"/>
          <w:vertAlign w:val="subscript"/>
        </w:rPr>
        <w:t>*</w:t>
      </w:r>
      <w:r w:rsidRPr="00C11F4D">
        <w:rPr>
          <w:rFonts w:cstheme="minorHAnsi"/>
          <w:sz w:val="24"/>
          <w:szCs w:val="24"/>
        </w:rPr>
        <w:t>).</w:t>
      </w:r>
      <w:r w:rsidR="005E0477" w:rsidRPr="00C11F4D">
        <w:rPr>
          <w:rFonts w:cstheme="minorHAnsi"/>
          <w:sz w:val="24"/>
          <w:szCs w:val="24"/>
        </w:rPr>
        <w:t xml:space="preserve"> Some of </w:t>
      </w:r>
      <w:r w:rsidR="005E0477" w:rsidRPr="00C11F4D">
        <w:rPr>
          <w:rFonts w:cstheme="minorHAnsi"/>
          <w:sz w:val="24"/>
          <w:szCs w:val="24"/>
        </w:rPr>
        <w:lastRenderedPageBreak/>
        <w:t xml:space="preserve">these formulations still have implicit the effect of bubbles generated by breaking waves, in which case </w:t>
      </w:r>
      <w:proofErr w:type="spellStart"/>
      <w:r w:rsidR="005E0477" w:rsidRPr="00C11F4D">
        <w:rPr>
          <w:rFonts w:cstheme="minorHAnsi"/>
          <w:sz w:val="24"/>
          <w:szCs w:val="24"/>
        </w:rPr>
        <w:t>k</w:t>
      </w:r>
      <w:r w:rsidR="005E0477" w:rsidRPr="00C11F4D">
        <w:rPr>
          <w:rFonts w:cstheme="minorHAnsi"/>
          <w:sz w:val="24"/>
          <w:szCs w:val="24"/>
          <w:vertAlign w:val="subscript"/>
        </w:rPr>
        <w:t>bubble</w:t>
      </w:r>
      <w:proofErr w:type="spellEnd"/>
      <w:r w:rsidR="005E0477" w:rsidRPr="00C11F4D">
        <w:rPr>
          <w:rFonts w:cstheme="minorHAnsi"/>
          <w:sz w:val="24"/>
          <w:szCs w:val="24"/>
        </w:rPr>
        <w:t xml:space="preserve"> is still neglected. Other u</w:t>
      </w:r>
      <w:r w:rsidR="005E0477" w:rsidRPr="00C11F4D">
        <w:rPr>
          <w:rFonts w:cstheme="minorHAnsi"/>
          <w:sz w:val="24"/>
          <w:szCs w:val="24"/>
          <w:vertAlign w:val="subscript"/>
        </w:rPr>
        <w:t>*</w:t>
      </w:r>
      <w:r w:rsidR="005E0477" w:rsidRPr="00C11F4D">
        <w:rPr>
          <w:rFonts w:cstheme="minorHAnsi"/>
          <w:sz w:val="24"/>
          <w:szCs w:val="24"/>
        </w:rPr>
        <w:t xml:space="preserve">-based formulations only </w:t>
      </w:r>
      <w:r w:rsidR="00E360BC" w:rsidRPr="00C11F4D">
        <w:rPr>
          <w:rFonts w:cstheme="minorHAnsi"/>
          <w:sz w:val="24"/>
          <w:szCs w:val="24"/>
        </w:rPr>
        <w:t>consider</w:t>
      </w:r>
      <w:r w:rsidR="005E0477" w:rsidRPr="00C11F4D">
        <w:rPr>
          <w:rFonts w:cstheme="minorHAnsi"/>
          <w:sz w:val="24"/>
          <w:szCs w:val="24"/>
        </w:rPr>
        <w:t xml:space="preserve"> </w:t>
      </w:r>
      <w:r w:rsidR="00E360BC" w:rsidRPr="00C11F4D">
        <w:rPr>
          <w:rFonts w:cstheme="minorHAnsi"/>
          <w:sz w:val="24"/>
          <w:szCs w:val="24"/>
        </w:rPr>
        <w:t xml:space="preserve">the effect of turbulence. These can be coordinated with </w:t>
      </w:r>
      <w:proofErr w:type="spellStart"/>
      <w:r w:rsidR="00E360BC" w:rsidRPr="00C11F4D">
        <w:rPr>
          <w:rFonts w:cstheme="minorHAnsi"/>
          <w:sz w:val="24"/>
          <w:szCs w:val="24"/>
        </w:rPr>
        <w:t>k</w:t>
      </w:r>
      <w:r w:rsidR="00E360BC" w:rsidRPr="00C11F4D">
        <w:rPr>
          <w:rFonts w:cstheme="minorHAnsi"/>
          <w:sz w:val="24"/>
          <w:szCs w:val="24"/>
          <w:vertAlign w:val="subscript"/>
        </w:rPr>
        <w:t>bubble</w:t>
      </w:r>
      <w:proofErr w:type="spellEnd"/>
      <w:r w:rsidR="00E360BC" w:rsidRPr="00C11F4D">
        <w:rPr>
          <w:rFonts w:cstheme="minorHAnsi"/>
          <w:sz w:val="24"/>
          <w:szCs w:val="24"/>
        </w:rPr>
        <w:t xml:space="preserve"> formulations.</w:t>
      </w:r>
      <w:r w:rsidR="005E0477" w:rsidRPr="00C11F4D">
        <w:rPr>
          <w:rFonts w:cstheme="minorHAnsi"/>
          <w:sz w:val="24"/>
          <w:szCs w:val="24"/>
        </w:rPr>
        <w:t xml:space="preserve">  </w:t>
      </w:r>
    </w:p>
    <w:p w14:paraId="22F88BA0" w14:textId="77777777" w:rsidR="00D62CD8" w:rsidRPr="006C208D" w:rsidRDefault="00D62CD8" w:rsidP="006C208D">
      <w:pPr>
        <w:pStyle w:val="Standard"/>
        <w:spacing w:after="160" w:line="259" w:lineRule="auto"/>
        <w:rPr>
          <w:rFonts w:asciiTheme="minorHAnsi" w:hAnsiTheme="minorHAnsi" w:cstheme="minorHAnsi"/>
          <w:sz w:val="24"/>
          <w:szCs w:val="24"/>
        </w:rPr>
      </w:pPr>
    </w:p>
    <w:p w14:paraId="311757E6" w14:textId="2F3C926F" w:rsidR="005F65E6" w:rsidRPr="005F65E6" w:rsidRDefault="002928DC" w:rsidP="006C208D">
      <w:pPr>
        <w:rPr>
          <w:i/>
          <w:iCs/>
          <w:sz w:val="24"/>
          <w:szCs w:val="24"/>
        </w:rPr>
      </w:pPr>
      <w:r w:rsidRPr="005F65E6">
        <w:rPr>
          <w:i/>
          <w:iCs/>
          <w:sz w:val="24"/>
          <w:szCs w:val="24"/>
        </w:rPr>
        <w:t xml:space="preserve">The </w:t>
      </w:r>
      <w:bookmarkStart w:id="11" w:name="_Hlk534915351"/>
      <w:r w:rsidRPr="005F65E6">
        <w:rPr>
          <w:i/>
          <w:iCs/>
          <w:sz w:val="24"/>
          <w:szCs w:val="24"/>
        </w:rPr>
        <w:t>roughness length</w:t>
      </w:r>
      <w:bookmarkEnd w:id="11"/>
      <w:r w:rsidRPr="005F65E6">
        <w:rPr>
          <w:i/>
          <w:iCs/>
          <w:sz w:val="24"/>
          <w:szCs w:val="24"/>
        </w:rPr>
        <w:t xml:space="preserve"> </w:t>
      </w:r>
      <w:r w:rsidR="005F65E6" w:rsidRPr="005F65E6">
        <w:rPr>
          <w:i/>
          <w:iCs/>
          <w:sz w:val="24"/>
          <w:szCs w:val="24"/>
        </w:rPr>
        <w:t>(z</w:t>
      </w:r>
      <w:r w:rsidR="005F65E6" w:rsidRPr="005F65E6">
        <w:rPr>
          <w:i/>
          <w:iCs/>
          <w:sz w:val="24"/>
          <w:szCs w:val="24"/>
          <w:vertAlign w:val="subscript"/>
        </w:rPr>
        <w:t>0</w:t>
      </w:r>
      <w:r w:rsidR="005F65E6" w:rsidRPr="005F65E6">
        <w:rPr>
          <w:i/>
          <w:iCs/>
          <w:sz w:val="24"/>
          <w:szCs w:val="24"/>
        </w:rPr>
        <w:t>)</w:t>
      </w:r>
    </w:p>
    <w:p w14:paraId="6FC86D30" w14:textId="6CCB0D3E" w:rsidR="002928DC" w:rsidRDefault="005F65E6" w:rsidP="006C208D">
      <w:pPr>
        <w:rPr>
          <w:sz w:val="24"/>
          <w:szCs w:val="24"/>
        </w:rPr>
      </w:pPr>
      <w:r>
        <w:rPr>
          <w:sz w:val="24"/>
          <w:szCs w:val="24"/>
        </w:rPr>
        <w:t xml:space="preserve">This </w:t>
      </w:r>
      <w:r w:rsidR="002928DC">
        <w:rPr>
          <w:sz w:val="24"/>
          <w:szCs w:val="24"/>
        </w:rPr>
        <w:t>is implemented in the estimatez0.m child script, with the choice among the 21 available formulations being stated in its Settings section.</w:t>
      </w:r>
      <w:r>
        <w:rPr>
          <w:sz w:val="24"/>
          <w:szCs w:val="24"/>
        </w:rPr>
        <w:t xml:space="preserve"> Two critical roughness Reynolds number </w:t>
      </w:r>
      <w:r w:rsidR="00A20AD0">
        <w:rPr>
          <w:sz w:val="24"/>
          <w:szCs w:val="24"/>
        </w:rPr>
        <w:t>(</w:t>
      </w:r>
      <w:r w:rsidR="00A20AD0">
        <w:rPr>
          <w:sz w:val="24"/>
          <w:szCs w:val="24"/>
        </w:rPr>
        <w:t>editable in the settings section</w:t>
      </w:r>
      <w:r w:rsidR="00A20AD0">
        <w:rPr>
          <w:sz w:val="24"/>
          <w:szCs w:val="24"/>
        </w:rPr>
        <w:t xml:space="preserve">) </w:t>
      </w:r>
      <w:r>
        <w:rPr>
          <w:sz w:val="24"/>
          <w:szCs w:val="24"/>
        </w:rPr>
        <w:t>separate between rough, intermediate and smooth air-flows.</w:t>
      </w:r>
      <w:r w:rsidR="00A20AD0">
        <w:rPr>
          <w:sz w:val="24"/>
          <w:szCs w:val="24"/>
        </w:rPr>
        <w:t xml:space="preserve"> </w:t>
      </w:r>
      <w:r>
        <w:rPr>
          <w:sz w:val="24"/>
          <w:szCs w:val="24"/>
        </w:rPr>
        <w:t xml:space="preserve">Each of these types can be neglected </w:t>
      </w:r>
      <w:r w:rsidR="00A20AD0">
        <w:rPr>
          <w:sz w:val="24"/>
          <w:szCs w:val="24"/>
        </w:rPr>
        <w:t>by playing with the thresholds.</w:t>
      </w:r>
    </w:p>
    <w:p w14:paraId="6AD75659" w14:textId="5E5E2031" w:rsidR="005F4C94" w:rsidRDefault="005F65E6" w:rsidP="005F4C94">
      <w:pPr>
        <w:rPr>
          <w:sz w:val="24"/>
          <w:szCs w:val="24"/>
        </w:rPr>
      </w:pPr>
      <w:r>
        <w:rPr>
          <w:sz w:val="24"/>
          <w:szCs w:val="24"/>
        </w:rPr>
        <w:t xml:space="preserve">The roughness length </w:t>
      </w:r>
      <w:r w:rsidR="00A20AD0">
        <w:rPr>
          <w:sz w:val="24"/>
          <w:szCs w:val="24"/>
        </w:rPr>
        <w:t xml:space="preserve">under </w:t>
      </w:r>
      <w:r>
        <w:rPr>
          <w:sz w:val="24"/>
          <w:szCs w:val="24"/>
        </w:rPr>
        <w:t>aerodynamically rough air-flow</w:t>
      </w:r>
      <w:r w:rsidR="00A20AD0">
        <w:rPr>
          <w:sz w:val="24"/>
          <w:szCs w:val="24"/>
        </w:rPr>
        <w:t xml:space="preserve"> may be estimated from 19 formulations. The developments from Charnock [1955] formulation require </w:t>
      </w:r>
      <w:proofErr w:type="spellStart"/>
      <w:r w:rsidR="00A20AD0">
        <w:rPr>
          <w:sz w:val="24"/>
          <w:szCs w:val="24"/>
        </w:rPr>
        <w:t>chose</w:t>
      </w:r>
      <w:r w:rsidR="00A20AD0">
        <w:rPr>
          <w:sz w:val="24"/>
          <w:szCs w:val="24"/>
        </w:rPr>
        <w:t>ing</w:t>
      </w:r>
      <w:proofErr w:type="spellEnd"/>
      <w:r w:rsidR="00A20AD0">
        <w:rPr>
          <w:sz w:val="24"/>
          <w:szCs w:val="24"/>
        </w:rPr>
        <w:t xml:space="preserve"> t</w:t>
      </w:r>
      <w:r w:rsidR="002928DC">
        <w:rPr>
          <w:sz w:val="24"/>
          <w:szCs w:val="24"/>
        </w:rPr>
        <w:t xml:space="preserve">he </w:t>
      </w:r>
      <w:proofErr w:type="spellStart"/>
      <w:r w:rsidR="002928DC">
        <w:rPr>
          <w:sz w:val="24"/>
          <w:szCs w:val="24"/>
        </w:rPr>
        <w:t>A</w:t>
      </w:r>
      <w:r w:rsidR="002928DC">
        <w:rPr>
          <w:sz w:val="24"/>
          <w:szCs w:val="24"/>
          <w:vertAlign w:val="subscript"/>
        </w:rPr>
        <w:t>Ck</w:t>
      </w:r>
      <w:proofErr w:type="spellEnd"/>
      <w:r w:rsidR="002928DC">
        <w:rPr>
          <w:sz w:val="24"/>
          <w:szCs w:val="24"/>
        </w:rPr>
        <w:t xml:space="preserve"> and </w:t>
      </w:r>
      <w:proofErr w:type="spellStart"/>
      <w:r w:rsidR="002928DC">
        <w:rPr>
          <w:sz w:val="24"/>
          <w:szCs w:val="24"/>
        </w:rPr>
        <w:t>B</w:t>
      </w:r>
      <w:r w:rsidR="002928DC">
        <w:rPr>
          <w:sz w:val="24"/>
          <w:szCs w:val="24"/>
          <w:vertAlign w:val="subscript"/>
        </w:rPr>
        <w:t>Ck</w:t>
      </w:r>
      <w:proofErr w:type="spellEnd"/>
      <w:r w:rsidR="002928DC">
        <w:rPr>
          <w:sz w:val="24"/>
          <w:szCs w:val="24"/>
        </w:rPr>
        <w:t xml:space="preserve"> constants in the Settings section.</w:t>
      </w:r>
      <w:r w:rsidR="00A20AD0">
        <w:rPr>
          <w:sz w:val="24"/>
          <w:szCs w:val="24"/>
        </w:rPr>
        <w:t xml:space="preserve"> </w:t>
      </w:r>
      <w:r w:rsidR="00A20AD0">
        <w:rPr>
          <w:sz w:val="24"/>
          <w:szCs w:val="24"/>
        </w:rPr>
        <w:t xml:space="preserve">The roughness length under aerodynamically </w:t>
      </w:r>
      <w:r w:rsidR="00A20AD0">
        <w:rPr>
          <w:sz w:val="24"/>
          <w:szCs w:val="24"/>
        </w:rPr>
        <w:t>smooth</w:t>
      </w:r>
      <w:r w:rsidR="00A20AD0">
        <w:rPr>
          <w:sz w:val="24"/>
          <w:szCs w:val="24"/>
        </w:rPr>
        <w:t xml:space="preserve"> air-flow may be estimated from </w:t>
      </w:r>
      <w:r w:rsidR="00A20AD0">
        <w:rPr>
          <w:sz w:val="24"/>
          <w:szCs w:val="24"/>
        </w:rPr>
        <w:t>2</w:t>
      </w:r>
      <w:r w:rsidR="00A20AD0">
        <w:rPr>
          <w:sz w:val="24"/>
          <w:szCs w:val="24"/>
        </w:rPr>
        <w:t xml:space="preserve"> formulations. The roughness length under aerodynamically </w:t>
      </w:r>
      <w:r w:rsidR="00A20AD0">
        <w:rPr>
          <w:sz w:val="24"/>
          <w:szCs w:val="24"/>
        </w:rPr>
        <w:t>transient</w:t>
      </w:r>
      <w:r w:rsidR="00A20AD0">
        <w:rPr>
          <w:sz w:val="24"/>
          <w:szCs w:val="24"/>
        </w:rPr>
        <w:t xml:space="preserve"> air-flow </w:t>
      </w:r>
      <w:r w:rsidR="00A20AD0">
        <w:rPr>
          <w:sz w:val="24"/>
          <w:szCs w:val="24"/>
        </w:rPr>
        <w:t>adds the rough and smooth air-flow terms, following the COARE algorithm</w:t>
      </w:r>
      <w:r w:rsidR="00A20AD0">
        <w:rPr>
          <w:sz w:val="24"/>
          <w:szCs w:val="24"/>
        </w:rPr>
        <w:t>.</w:t>
      </w:r>
    </w:p>
    <w:p w14:paraId="5C05D3D0" w14:textId="77777777" w:rsidR="005F4C94" w:rsidRDefault="005F4C94" w:rsidP="005F4C94">
      <w:pPr>
        <w:rPr>
          <w:sz w:val="24"/>
          <w:szCs w:val="24"/>
        </w:rPr>
      </w:pPr>
    </w:p>
    <w:p w14:paraId="0F38E8F7" w14:textId="154DF5B1" w:rsidR="005F4C94" w:rsidRDefault="005F65E6" w:rsidP="005F4C94">
      <w:pPr>
        <w:rPr>
          <w:sz w:val="24"/>
          <w:szCs w:val="24"/>
        </w:rPr>
      </w:pPr>
      <w:r w:rsidRPr="005F65E6">
        <w:rPr>
          <w:rFonts w:eastAsia="Times New Roman" w:cstheme="minorHAnsi"/>
          <w:bCs/>
          <w:i/>
          <w:iCs/>
          <w:color w:val="00000A"/>
          <w:sz w:val="24"/>
          <w:szCs w:val="24"/>
        </w:rPr>
        <w:t>Converging friction velocity and roughness length</w:t>
      </w:r>
    </w:p>
    <w:p w14:paraId="160AE3D9" w14:textId="7C16D323" w:rsidR="005F4C94" w:rsidRDefault="005F4C94" w:rsidP="005F4C94">
      <w:pPr>
        <w:rPr>
          <w:rFonts w:eastAsia="Times New Roman" w:cstheme="minorHAnsi"/>
          <w:color w:val="00000A"/>
          <w:sz w:val="24"/>
          <w:szCs w:val="24"/>
        </w:rPr>
      </w:pPr>
      <w:r>
        <w:rPr>
          <w:rFonts w:eastAsia="Times New Roman" w:cstheme="minorHAnsi"/>
          <w:color w:val="00000A"/>
          <w:sz w:val="24"/>
          <w:szCs w:val="24"/>
        </w:rPr>
        <w:t>T</w:t>
      </w:r>
      <w:r w:rsidR="005F65E6" w:rsidRPr="005F65E6">
        <w:rPr>
          <w:rFonts w:eastAsia="Times New Roman" w:cstheme="minorHAnsi"/>
          <w:color w:val="00000A"/>
          <w:sz w:val="24"/>
          <w:szCs w:val="24"/>
        </w:rPr>
        <w:t>he friction velocity (u</w:t>
      </w:r>
      <w:r w:rsidR="005F65E6" w:rsidRPr="005F65E6">
        <w:rPr>
          <w:rFonts w:eastAsia="Times New Roman" w:cstheme="minorHAnsi"/>
          <w:color w:val="00000A"/>
          <w:sz w:val="24"/>
          <w:szCs w:val="24"/>
          <w:vertAlign w:val="subscript"/>
        </w:rPr>
        <w:t>*</w:t>
      </w:r>
      <w:r w:rsidR="005F65E6" w:rsidRPr="005F65E6">
        <w:rPr>
          <w:rFonts w:eastAsia="Times New Roman" w:cstheme="minorHAnsi"/>
          <w:color w:val="00000A"/>
          <w:sz w:val="24"/>
          <w:szCs w:val="24"/>
        </w:rPr>
        <w:t>) and roughness length (z</w:t>
      </w:r>
      <w:r w:rsidR="005F65E6" w:rsidRPr="005F65E6">
        <w:rPr>
          <w:rFonts w:eastAsia="Times New Roman" w:cstheme="minorHAnsi"/>
          <w:color w:val="00000A"/>
          <w:sz w:val="24"/>
          <w:szCs w:val="24"/>
          <w:vertAlign w:val="subscript"/>
        </w:rPr>
        <w:t>0</w:t>
      </w:r>
      <w:r w:rsidR="005F65E6" w:rsidRPr="005F65E6">
        <w:rPr>
          <w:rFonts w:eastAsia="Times New Roman" w:cstheme="minorHAnsi"/>
          <w:color w:val="00000A"/>
          <w:sz w:val="24"/>
          <w:szCs w:val="24"/>
        </w:rPr>
        <w:t xml:space="preserve">) are interdependent and should be iteratively solved for convergence, as done in the COARE and previous </w:t>
      </w:r>
      <w:proofErr w:type="spellStart"/>
      <w:r w:rsidR="005F65E6" w:rsidRPr="005F65E6">
        <w:rPr>
          <w:rFonts w:eastAsia="Times New Roman" w:cstheme="minorHAnsi"/>
          <w:color w:val="00000A"/>
          <w:sz w:val="24"/>
          <w:szCs w:val="24"/>
        </w:rPr>
        <w:t>FuGas</w:t>
      </w:r>
      <w:proofErr w:type="spellEnd"/>
      <w:r w:rsidR="005F65E6" w:rsidRPr="005F65E6">
        <w:rPr>
          <w:rFonts w:eastAsia="Times New Roman" w:cstheme="minorHAnsi"/>
          <w:color w:val="00000A"/>
          <w:sz w:val="24"/>
          <w:szCs w:val="24"/>
        </w:rPr>
        <w:t xml:space="preserve"> versions. The goal is to get a final friction velocity that can be applied in the related transfer velocity (</w:t>
      </w:r>
      <w:proofErr w:type="spellStart"/>
      <w:r w:rsidR="005F65E6" w:rsidRPr="005F65E6">
        <w:rPr>
          <w:rFonts w:eastAsia="Times New Roman" w:cstheme="minorHAnsi"/>
          <w:color w:val="00000A"/>
          <w:sz w:val="24"/>
          <w:szCs w:val="24"/>
        </w:rPr>
        <w:t>k</w:t>
      </w:r>
      <w:r w:rsidR="005F65E6" w:rsidRPr="005F65E6">
        <w:rPr>
          <w:rFonts w:eastAsia="Times New Roman" w:cstheme="minorHAnsi"/>
          <w:color w:val="00000A"/>
          <w:sz w:val="24"/>
          <w:szCs w:val="24"/>
          <w:vertAlign w:val="subscript"/>
        </w:rPr>
        <w:t>wind</w:t>
      </w:r>
      <w:proofErr w:type="spellEnd"/>
      <w:r w:rsidR="005F65E6" w:rsidRPr="005F65E6">
        <w:rPr>
          <w:rFonts w:eastAsia="Times New Roman" w:cstheme="minorHAnsi"/>
          <w:color w:val="00000A"/>
          <w:sz w:val="24"/>
          <w:szCs w:val="24"/>
        </w:rPr>
        <w:t xml:space="preserve">) formulations. For the </w:t>
      </w:r>
      <w:proofErr w:type="spellStart"/>
      <w:r w:rsidR="005F65E6" w:rsidRPr="005F65E6">
        <w:rPr>
          <w:rFonts w:eastAsia="Times New Roman" w:cstheme="minorHAnsi"/>
          <w:color w:val="00000A"/>
          <w:sz w:val="24"/>
          <w:szCs w:val="24"/>
        </w:rPr>
        <w:t>FuGas</w:t>
      </w:r>
      <w:proofErr w:type="spellEnd"/>
      <w:r w:rsidR="005F65E6" w:rsidRPr="005F65E6">
        <w:rPr>
          <w:rFonts w:eastAsia="Times New Roman" w:cstheme="minorHAnsi"/>
          <w:color w:val="00000A"/>
          <w:sz w:val="24"/>
          <w:szCs w:val="24"/>
        </w:rPr>
        <w:t xml:space="preserve"> 2.4 the WLLP convergence scheme was extended to include </w:t>
      </w:r>
      <w:r>
        <w:rPr>
          <w:rFonts w:eastAsia="Times New Roman" w:cstheme="minorHAnsi"/>
          <w:color w:val="00000A"/>
          <w:sz w:val="24"/>
          <w:szCs w:val="24"/>
        </w:rPr>
        <w:t xml:space="preserve">new </w:t>
      </w:r>
      <w:r w:rsidR="005F65E6" w:rsidRPr="005F65E6">
        <w:rPr>
          <w:rFonts w:eastAsia="Times New Roman" w:cstheme="minorHAnsi"/>
          <w:color w:val="00000A"/>
          <w:sz w:val="24"/>
          <w:szCs w:val="24"/>
        </w:rPr>
        <w:t>features.</w:t>
      </w:r>
      <w:r w:rsidRPr="005F4C94">
        <w:rPr>
          <w:rFonts w:eastAsia="Times New Roman" w:cstheme="minorHAnsi"/>
          <w:color w:val="00000A"/>
          <w:sz w:val="24"/>
          <w:szCs w:val="24"/>
        </w:rPr>
        <w:t xml:space="preserve"> </w:t>
      </w:r>
      <w:r w:rsidR="005F65E6" w:rsidRPr="005F65E6">
        <w:rPr>
          <w:rFonts w:eastAsia="Times New Roman" w:cstheme="minorHAnsi"/>
          <w:color w:val="00000A"/>
          <w:sz w:val="24"/>
          <w:szCs w:val="24"/>
        </w:rPr>
        <w:t xml:space="preserve">Hence, the preliminary stage estimates provisory </w:t>
      </w:r>
      <w:bookmarkStart w:id="12" w:name="_Hlk535929916"/>
      <w:r w:rsidR="005F65E6" w:rsidRPr="005F65E6">
        <w:rPr>
          <w:rFonts w:eastAsia="Times New Roman" w:cstheme="minorHAnsi"/>
          <w:color w:val="00000A"/>
          <w:sz w:val="24"/>
          <w:szCs w:val="24"/>
        </w:rPr>
        <w:t>friction velociti</w:t>
      </w:r>
      <w:bookmarkEnd w:id="12"/>
      <w:r w:rsidR="005F65E6" w:rsidRPr="005F65E6">
        <w:rPr>
          <w:rFonts w:eastAsia="Times New Roman" w:cstheme="minorHAnsi"/>
          <w:color w:val="00000A"/>
          <w:sz w:val="24"/>
          <w:szCs w:val="24"/>
        </w:rPr>
        <w:t xml:space="preserve">es </w:t>
      </w:r>
      <w:bookmarkStart w:id="13" w:name="_Hlk535925430"/>
      <w:r w:rsidR="005F65E6" w:rsidRPr="005F65E6">
        <w:rPr>
          <w:rFonts w:eastAsia="Times New Roman" w:cstheme="minorHAnsi"/>
          <w:color w:val="00000A"/>
          <w:sz w:val="24"/>
          <w:szCs w:val="24"/>
        </w:rPr>
        <w:t xml:space="preserve">following </w:t>
      </w:r>
      <w:bookmarkEnd w:id="13"/>
      <w:r w:rsidR="005F65E6" w:rsidRPr="005F65E6">
        <w:rPr>
          <w:rFonts w:eastAsia="Times New Roman" w:cstheme="minorHAnsi"/>
          <w:color w:val="00000A"/>
          <w:sz w:val="24"/>
          <w:szCs w:val="24"/>
        </w:rPr>
        <w:t>the sequence:</w:t>
      </w:r>
    </w:p>
    <w:p w14:paraId="4BE3D509" w14:textId="134FF09E" w:rsidR="005F4C94" w:rsidRPr="00CA7328" w:rsidRDefault="005F65E6" w:rsidP="005F4C94">
      <w:pPr>
        <w:ind w:left="284" w:hanging="284"/>
        <w:rPr>
          <w:rFonts w:eastAsia="Times New Roman" w:cstheme="minorHAnsi"/>
          <w:color w:val="00000A"/>
          <w:sz w:val="24"/>
          <w:szCs w:val="24"/>
          <w:lang w:val="pt-PT"/>
        </w:rPr>
      </w:pPr>
      <w:r w:rsidRPr="005F65E6">
        <w:rPr>
          <w:rFonts w:eastAsia="Times New Roman" w:cstheme="minorHAnsi"/>
          <w:color w:val="00000A"/>
          <w:sz w:val="24"/>
          <w:szCs w:val="24"/>
          <w:lang w:val="pt-PT"/>
        </w:rPr>
        <w:t>1.</w:t>
      </w:r>
      <w:r w:rsidR="005F4C94" w:rsidRPr="00CA7328">
        <w:rPr>
          <w:rFonts w:eastAsia="Times New Roman" w:cstheme="minorHAnsi"/>
          <w:color w:val="00000A"/>
          <w:sz w:val="24"/>
          <w:szCs w:val="24"/>
          <w:lang w:val="pt-PT"/>
        </w:rPr>
        <w:tab/>
      </w:r>
      <w:r w:rsidRPr="005F65E6">
        <w:rPr>
          <w:rFonts w:eastAsia="Times New Roman" w:cstheme="minorHAnsi"/>
          <w:color w:val="00000A"/>
          <w:sz w:val="24"/>
          <w:szCs w:val="24"/>
          <w:lang w:val="pt-PT"/>
        </w:rPr>
        <w:t>Estimate u</w:t>
      </w:r>
      <w:r w:rsidRPr="005F65E6">
        <w:rPr>
          <w:rFonts w:eastAsia="Times New Roman" w:cstheme="minorHAnsi"/>
          <w:color w:val="00000A"/>
          <w:sz w:val="24"/>
          <w:szCs w:val="24"/>
          <w:vertAlign w:val="subscript"/>
          <w:lang w:val="pt-PT"/>
        </w:rPr>
        <w:t>*</w:t>
      </w:r>
      <w:r w:rsidRPr="005F65E6">
        <w:rPr>
          <w:rFonts w:eastAsia="Times New Roman" w:cstheme="minorHAnsi"/>
          <w:color w:val="00000A"/>
          <w:sz w:val="24"/>
          <w:szCs w:val="24"/>
          <w:lang w:val="pt-PT"/>
        </w:rPr>
        <w:t xml:space="preserve"> from E-C data.</w:t>
      </w:r>
    </w:p>
    <w:p w14:paraId="5C1D393C" w14:textId="41EDB15A" w:rsidR="005F4C94" w:rsidRDefault="005F65E6" w:rsidP="005F4C94">
      <w:pPr>
        <w:ind w:left="284" w:hanging="284"/>
        <w:rPr>
          <w:rFonts w:eastAsia="Times New Roman" w:cstheme="minorHAnsi"/>
          <w:color w:val="00000A"/>
          <w:sz w:val="24"/>
          <w:szCs w:val="24"/>
        </w:rPr>
      </w:pPr>
      <w:r w:rsidRPr="005F65E6">
        <w:rPr>
          <w:rFonts w:eastAsia="Times New Roman" w:cstheme="minorHAnsi"/>
          <w:color w:val="00000A"/>
          <w:sz w:val="24"/>
          <w:szCs w:val="24"/>
          <w:lang w:val="pt-PT"/>
        </w:rPr>
        <w:t xml:space="preserve">2. </w:t>
      </w:r>
      <w:r w:rsidRPr="005F65E6">
        <w:rPr>
          <w:rFonts w:eastAsia="Times New Roman" w:cstheme="minorHAnsi"/>
          <w:color w:val="00000A"/>
          <w:sz w:val="24"/>
          <w:szCs w:val="24"/>
          <w:lang w:val="pt-PT"/>
        </w:rPr>
        <w:tab/>
      </w:r>
      <w:r w:rsidRPr="005F65E6">
        <w:rPr>
          <w:rFonts w:eastAsia="Times New Roman" w:cstheme="minorHAnsi"/>
          <w:color w:val="00000A"/>
          <w:sz w:val="24"/>
          <w:szCs w:val="24"/>
        </w:rPr>
        <w:t>Estimate u</w:t>
      </w:r>
      <w:r w:rsidRPr="005F65E6">
        <w:rPr>
          <w:rFonts w:eastAsia="Times New Roman" w:cstheme="minorHAnsi"/>
          <w:color w:val="00000A"/>
          <w:sz w:val="24"/>
          <w:szCs w:val="24"/>
          <w:vertAlign w:val="subscript"/>
        </w:rPr>
        <w:t>*</w:t>
      </w:r>
      <w:r w:rsidRPr="005F65E6">
        <w:rPr>
          <w:rFonts w:eastAsia="Times New Roman" w:cstheme="minorHAnsi"/>
          <w:color w:val="00000A"/>
          <w:sz w:val="24"/>
          <w:szCs w:val="24"/>
        </w:rPr>
        <w:t xml:space="preserve"> from drag coefficient (C</w:t>
      </w:r>
      <w:r w:rsidRPr="005F65E6">
        <w:rPr>
          <w:rFonts w:eastAsia="Times New Roman" w:cstheme="minorHAnsi"/>
          <w:color w:val="00000A"/>
          <w:sz w:val="24"/>
          <w:szCs w:val="24"/>
          <w:vertAlign w:val="subscript"/>
        </w:rPr>
        <w:t>D</w:t>
      </w:r>
      <w:r w:rsidRPr="005F65E6">
        <w:rPr>
          <w:rFonts w:eastAsia="Times New Roman" w:cstheme="minorHAnsi"/>
          <w:color w:val="00000A"/>
          <w:sz w:val="24"/>
          <w:szCs w:val="24"/>
        </w:rPr>
        <w:t>), when E-C data is unavailable.</w:t>
      </w:r>
    </w:p>
    <w:p w14:paraId="641787BA" w14:textId="28DAE66E" w:rsidR="005F4C94" w:rsidRDefault="005F65E6" w:rsidP="005F4C94">
      <w:pPr>
        <w:rPr>
          <w:rFonts w:eastAsia="Times New Roman" w:cstheme="minorHAnsi"/>
          <w:color w:val="00000A"/>
          <w:sz w:val="24"/>
          <w:szCs w:val="24"/>
        </w:rPr>
      </w:pPr>
      <w:r w:rsidRPr="005F65E6">
        <w:rPr>
          <w:rFonts w:eastAsia="Times New Roman" w:cstheme="minorHAnsi"/>
          <w:color w:val="00000A"/>
          <w:sz w:val="24"/>
          <w:szCs w:val="24"/>
        </w:rPr>
        <w:t xml:space="preserve">Afterwards, the final friction velocity is estimated iterating the n cycles of the convergence stage, with n being stated in the settings section in the beginning of the </w:t>
      </w:r>
      <w:bookmarkStart w:id="14" w:name="_Hlk535927579"/>
      <w:proofErr w:type="spellStart"/>
      <w:r w:rsidRPr="005F65E6">
        <w:rPr>
          <w:rFonts w:eastAsia="Times New Roman" w:cstheme="minorHAnsi"/>
          <w:color w:val="00000A"/>
          <w:sz w:val="24"/>
          <w:szCs w:val="24"/>
        </w:rPr>
        <w:t>GasFlux</w:t>
      </w:r>
      <w:bookmarkEnd w:id="14"/>
      <w:proofErr w:type="spellEnd"/>
      <w:r w:rsidRPr="005F65E6">
        <w:rPr>
          <w:rFonts w:eastAsia="Times New Roman" w:cstheme="minorHAnsi"/>
          <w:color w:val="00000A"/>
          <w:sz w:val="24"/>
          <w:szCs w:val="24"/>
        </w:rPr>
        <w:t xml:space="preserve"> scripts. </w:t>
      </w:r>
      <w:r w:rsidR="005F4C94" w:rsidRPr="005F65E6">
        <w:rPr>
          <w:rFonts w:eastAsia="Times New Roman" w:cstheme="minorHAnsi"/>
          <w:color w:val="00000A"/>
          <w:sz w:val="24"/>
          <w:szCs w:val="24"/>
        </w:rPr>
        <w:t>The algorithm converge</w:t>
      </w:r>
      <w:r w:rsidR="00CA7328">
        <w:rPr>
          <w:rFonts w:eastAsia="Times New Roman" w:cstheme="minorHAnsi"/>
          <w:color w:val="00000A"/>
          <w:sz w:val="24"/>
          <w:szCs w:val="24"/>
        </w:rPr>
        <w:t>s</w:t>
      </w:r>
      <w:r w:rsidR="005F4C94" w:rsidRPr="005F65E6">
        <w:rPr>
          <w:rFonts w:eastAsia="Times New Roman" w:cstheme="minorHAnsi"/>
          <w:color w:val="00000A"/>
          <w:sz w:val="24"/>
          <w:szCs w:val="24"/>
        </w:rPr>
        <w:t xml:space="preserve"> within four cycles</w:t>
      </w:r>
      <w:r w:rsidR="005F4C94">
        <w:rPr>
          <w:rFonts w:eastAsia="Times New Roman" w:cstheme="minorHAnsi"/>
          <w:color w:val="00000A"/>
          <w:sz w:val="24"/>
          <w:szCs w:val="24"/>
        </w:rPr>
        <w:t xml:space="preserve"> (n=4)</w:t>
      </w:r>
      <w:r w:rsidR="005F4C94" w:rsidRPr="005F65E6">
        <w:rPr>
          <w:rFonts w:eastAsia="Times New Roman" w:cstheme="minorHAnsi"/>
          <w:color w:val="00000A"/>
          <w:sz w:val="24"/>
          <w:szCs w:val="24"/>
        </w:rPr>
        <w:t>.</w:t>
      </w:r>
      <w:r w:rsidR="005F4C94">
        <w:rPr>
          <w:rFonts w:eastAsia="Times New Roman" w:cstheme="minorHAnsi"/>
          <w:color w:val="00000A"/>
          <w:sz w:val="24"/>
          <w:szCs w:val="24"/>
        </w:rPr>
        <w:t xml:space="preserve">  </w:t>
      </w:r>
      <w:r w:rsidRPr="005F65E6">
        <w:rPr>
          <w:rFonts w:eastAsia="Times New Roman" w:cstheme="minorHAnsi"/>
          <w:color w:val="00000A"/>
          <w:sz w:val="24"/>
          <w:szCs w:val="24"/>
        </w:rPr>
        <w:t>Each cycle consists of the following sequence:</w:t>
      </w:r>
      <w:bookmarkStart w:id="15" w:name="_Hlk535925566"/>
    </w:p>
    <w:p w14:paraId="6C220AB7" w14:textId="0F50D046" w:rsidR="005F4C94" w:rsidRDefault="005F65E6" w:rsidP="005F4C94">
      <w:pPr>
        <w:ind w:left="284" w:hanging="284"/>
        <w:rPr>
          <w:rFonts w:eastAsia="Times New Roman" w:cstheme="minorHAnsi"/>
          <w:color w:val="00000A"/>
          <w:sz w:val="24"/>
          <w:szCs w:val="24"/>
        </w:rPr>
      </w:pPr>
      <w:r w:rsidRPr="005F65E6">
        <w:rPr>
          <w:rFonts w:eastAsia="Times New Roman" w:cstheme="minorHAnsi"/>
          <w:color w:val="00000A"/>
          <w:sz w:val="24"/>
          <w:szCs w:val="24"/>
        </w:rPr>
        <w:t>1.</w:t>
      </w:r>
      <w:r w:rsidRPr="005F65E6">
        <w:rPr>
          <w:rFonts w:eastAsia="Times New Roman" w:cstheme="minorHAnsi"/>
          <w:color w:val="00000A"/>
          <w:sz w:val="24"/>
          <w:szCs w:val="24"/>
        </w:rPr>
        <w:tab/>
        <w:t>Estimation of surface velocity (u</w:t>
      </w:r>
      <w:r w:rsidRPr="005F65E6">
        <w:rPr>
          <w:rFonts w:eastAsia="Times New Roman" w:cstheme="minorHAnsi"/>
          <w:color w:val="00000A"/>
          <w:sz w:val="24"/>
          <w:szCs w:val="24"/>
          <w:vertAlign w:val="subscript"/>
        </w:rPr>
        <w:t>0</w:t>
      </w:r>
      <w:r w:rsidRPr="005F65E6">
        <w:rPr>
          <w:rFonts w:eastAsia="Times New Roman" w:cstheme="minorHAnsi"/>
          <w:color w:val="00000A"/>
          <w:sz w:val="24"/>
          <w:szCs w:val="24"/>
        </w:rPr>
        <w:t>) collinear with wind at height z (</w:t>
      </w:r>
      <w:proofErr w:type="spellStart"/>
      <w:r w:rsidRPr="005F65E6">
        <w:rPr>
          <w:rFonts w:eastAsia="Times New Roman" w:cstheme="minorHAnsi"/>
          <w:color w:val="00000A"/>
          <w:sz w:val="24"/>
          <w:szCs w:val="24"/>
        </w:rPr>
        <w:t>u</w:t>
      </w:r>
      <w:r w:rsidRPr="005F65E6">
        <w:rPr>
          <w:rFonts w:eastAsia="Times New Roman" w:cstheme="minorHAnsi"/>
          <w:color w:val="00000A"/>
          <w:sz w:val="24"/>
          <w:szCs w:val="24"/>
          <w:vertAlign w:val="subscript"/>
        </w:rPr>
        <w:t>z</w:t>
      </w:r>
      <w:proofErr w:type="spellEnd"/>
      <w:r w:rsidRPr="005F65E6">
        <w:rPr>
          <w:rFonts w:eastAsia="Times New Roman" w:cstheme="minorHAnsi"/>
          <w:color w:val="00000A"/>
          <w:sz w:val="24"/>
          <w:szCs w:val="24"/>
        </w:rPr>
        <w:t>).</w:t>
      </w:r>
      <w:bookmarkEnd w:id="15"/>
    </w:p>
    <w:p w14:paraId="49B22D83" w14:textId="21FD3C10" w:rsidR="005F4C94" w:rsidRDefault="005F65E6" w:rsidP="005F4C94">
      <w:pPr>
        <w:ind w:left="284" w:hanging="284"/>
        <w:rPr>
          <w:rFonts w:eastAsia="Times New Roman" w:cstheme="minorHAnsi"/>
          <w:color w:val="00000A"/>
          <w:sz w:val="24"/>
          <w:szCs w:val="24"/>
        </w:rPr>
      </w:pPr>
      <w:r w:rsidRPr="005F65E6">
        <w:rPr>
          <w:rFonts w:eastAsia="Times New Roman" w:cstheme="minorHAnsi"/>
          <w:color w:val="00000A"/>
          <w:sz w:val="24"/>
          <w:szCs w:val="24"/>
        </w:rPr>
        <w:t>2.</w:t>
      </w:r>
      <w:r w:rsidRPr="005F65E6">
        <w:rPr>
          <w:rFonts w:eastAsia="Times New Roman" w:cstheme="minorHAnsi"/>
          <w:color w:val="00000A"/>
          <w:sz w:val="24"/>
          <w:szCs w:val="24"/>
        </w:rPr>
        <w:tab/>
        <w:t xml:space="preserve">Estimation of </w:t>
      </w:r>
      <w:bookmarkStart w:id="16" w:name="_Hlk535926712"/>
      <w:r w:rsidRPr="005F65E6">
        <w:rPr>
          <w:rFonts w:eastAsia="Times New Roman" w:cstheme="minorHAnsi"/>
          <w:color w:val="00000A"/>
          <w:sz w:val="24"/>
          <w:szCs w:val="24"/>
        </w:rPr>
        <w:t>z</w:t>
      </w:r>
      <w:r w:rsidRPr="005F65E6">
        <w:rPr>
          <w:rFonts w:eastAsia="Times New Roman" w:cstheme="minorHAnsi"/>
          <w:color w:val="00000A"/>
          <w:sz w:val="24"/>
          <w:szCs w:val="24"/>
          <w:vertAlign w:val="subscript"/>
        </w:rPr>
        <w:t>0</w:t>
      </w:r>
      <w:bookmarkEnd w:id="16"/>
      <w:r w:rsidRPr="005F65E6">
        <w:rPr>
          <w:rFonts w:eastAsia="Times New Roman" w:cstheme="minorHAnsi"/>
          <w:color w:val="00000A"/>
          <w:sz w:val="24"/>
          <w:szCs w:val="24"/>
        </w:rPr>
        <w:t>.</w:t>
      </w:r>
    </w:p>
    <w:p w14:paraId="21105A0E" w14:textId="6970962C" w:rsidR="005F4C94" w:rsidRDefault="005F65E6" w:rsidP="005F4C94">
      <w:pPr>
        <w:ind w:left="284" w:hanging="284"/>
        <w:rPr>
          <w:rFonts w:eastAsia="Times New Roman" w:cstheme="minorHAnsi"/>
          <w:color w:val="00000A"/>
          <w:sz w:val="24"/>
          <w:szCs w:val="24"/>
        </w:rPr>
      </w:pPr>
      <w:r w:rsidRPr="005F65E6">
        <w:rPr>
          <w:rFonts w:eastAsia="Times New Roman" w:cstheme="minorHAnsi"/>
          <w:color w:val="00000A"/>
          <w:sz w:val="24"/>
          <w:szCs w:val="24"/>
        </w:rPr>
        <w:t>3.</w:t>
      </w:r>
      <w:r w:rsidRPr="005F65E6">
        <w:rPr>
          <w:rFonts w:eastAsia="Times New Roman" w:cstheme="minorHAnsi"/>
          <w:color w:val="00000A"/>
          <w:sz w:val="24"/>
          <w:szCs w:val="24"/>
        </w:rPr>
        <w:tab/>
        <w:t xml:space="preserve">Estimation of the atmospheric stability </w:t>
      </w:r>
      <w:bookmarkStart w:id="17" w:name="_Hlk535926956"/>
      <w:r w:rsidRPr="005F65E6">
        <w:rPr>
          <w:rFonts w:eastAsia="Times New Roman" w:cstheme="minorHAnsi"/>
          <w:color w:val="00000A"/>
          <w:sz w:val="24"/>
          <w:szCs w:val="24"/>
        </w:rPr>
        <w:t>(</w:t>
      </w:r>
      <w:proofErr w:type="spellStart"/>
      <w:r w:rsidRPr="005F65E6">
        <w:rPr>
          <w:rFonts w:eastAsia="Times New Roman" w:cstheme="minorHAnsi"/>
          <w:color w:val="00000A"/>
          <w:sz w:val="24"/>
          <w:szCs w:val="24"/>
        </w:rPr>
        <w:t>ψ</w:t>
      </w:r>
      <w:r w:rsidRPr="005F65E6">
        <w:rPr>
          <w:rFonts w:eastAsia="Times New Roman" w:cstheme="minorHAnsi"/>
          <w:color w:val="00000A"/>
          <w:sz w:val="24"/>
          <w:szCs w:val="24"/>
          <w:vertAlign w:val="subscript"/>
        </w:rPr>
        <w:t>m</w:t>
      </w:r>
      <w:proofErr w:type="spellEnd"/>
      <w:r w:rsidRPr="005F65E6">
        <w:rPr>
          <w:rFonts w:eastAsia="Times New Roman" w:cstheme="minorHAnsi"/>
          <w:color w:val="00000A"/>
          <w:sz w:val="24"/>
          <w:szCs w:val="24"/>
        </w:rPr>
        <w:t>)</w:t>
      </w:r>
      <w:bookmarkEnd w:id="17"/>
      <w:r w:rsidRPr="005F65E6">
        <w:rPr>
          <w:rFonts w:eastAsia="Times New Roman" w:cstheme="minorHAnsi"/>
          <w:color w:val="00000A"/>
          <w:sz w:val="24"/>
          <w:szCs w:val="24"/>
        </w:rPr>
        <w:t>.</w:t>
      </w:r>
    </w:p>
    <w:p w14:paraId="0E39E6F6" w14:textId="5A8BEE8F" w:rsidR="005F4C94" w:rsidRDefault="005F65E6" w:rsidP="005F4C94">
      <w:pPr>
        <w:ind w:left="284" w:hanging="284"/>
        <w:rPr>
          <w:rFonts w:eastAsia="Times New Roman" w:cstheme="minorHAnsi"/>
          <w:color w:val="00000A"/>
          <w:sz w:val="24"/>
          <w:szCs w:val="24"/>
        </w:rPr>
      </w:pPr>
      <w:r w:rsidRPr="005F65E6">
        <w:rPr>
          <w:rFonts w:eastAsia="Times New Roman" w:cstheme="minorHAnsi"/>
          <w:color w:val="00000A"/>
          <w:sz w:val="24"/>
          <w:szCs w:val="24"/>
        </w:rPr>
        <w:t>4.</w:t>
      </w:r>
      <w:r w:rsidRPr="005F65E6">
        <w:rPr>
          <w:rFonts w:eastAsia="Times New Roman" w:cstheme="minorHAnsi"/>
          <w:color w:val="00000A"/>
          <w:sz w:val="24"/>
          <w:szCs w:val="24"/>
        </w:rPr>
        <w:tab/>
        <w:t>Estimation of u</w:t>
      </w:r>
      <w:r w:rsidRPr="005F65E6">
        <w:rPr>
          <w:rFonts w:eastAsia="Times New Roman" w:cstheme="minorHAnsi"/>
          <w:color w:val="00000A"/>
          <w:sz w:val="24"/>
          <w:szCs w:val="24"/>
          <w:vertAlign w:val="subscript"/>
        </w:rPr>
        <w:t>*</w:t>
      </w:r>
      <w:r w:rsidRPr="005F65E6">
        <w:rPr>
          <w:rFonts w:eastAsia="Times New Roman" w:cstheme="minorHAnsi"/>
          <w:color w:val="00000A"/>
          <w:sz w:val="24"/>
          <w:szCs w:val="24"/>
        </w:rPr>
        <w:t xml:space="preserve"> from the wind log-linear profile (equation 4) given the observed </w:t>
      </w:r>
      <w:proofErr w:type="spellStart"/>
      <w:r w:rsidRPr="005F65E6">
        <w:rPr>
          <w:rFonts w:eastAsia="Times New Roman" w:cstheme="minorHAnsi"/>
          <w:color w:val="00000A"/>
          <w:sz w:val="24"/>
          <w:szCs w:val="24"/>
        </w:rPr>
        <w:t>u</w:t>
      </w:r>
      <w:r w:rsidRPr="005F65E6">
        <w:rPr>
          <w:rFonts w:eastAsia="Times New Roman" w:cstheme="minorHAnsi"/>
          <w:color w:val="00000A"/>
          <w:sz w:val="24"/>
          <w:szCs w:val="24"/>
          <w:vertAlign w:val="subscript"/>
        </w:rPr>
        <w:t>z</w:t>
      </w:r>
      <w:proofErr w:type="spellEnd"/>
      <w:r w:rsidRPr="005F65E6">
        <w:rPr>
          <w:rFonts w:eastAsia="Times New Roman" w:cstheme="minorHAnsi"/>
          <w:color w:val="00000A"/>
          <w:sz w:val="24"/>
          <w:szCs w:val="24"/>
        </w:rPr>
        <w:t xml:space="preserve"> and the estimated u</w:t>
      </w:r>
      <w:r w:rsidRPr="005F65E6">
        <w:rPr>
          <w:rFonts w:eastAsia="Times New Roman" w:cstheme="minorHAnsi"/>
          <w:color w:val="00000A"/>
          <w:sz w:val="24"/>
          <w:szCs w:val="24"/>
          <w:vertAlign w:val="subscript"/>
        </w:rPr>
        <w:t>0</w:t>
      </w:r>
      <w:r w:rsidRPr="005F65E6">
        <w:rPr>
          <w:rFonts w:eastAsia="Times New Roman" w:cstheme="minorHAnsi"/>
          <w:color w:val="00000A"/>
          <w:sz w:val="24"/>
          <w:szCs w:val="24"/>
        </w:rPr>
        <w:t>, z</w:t>
      </w:r>
      <w:r w:rsidRPr="005F65E6">
        <w:rPr>
          <w:rFonts w:eastAsia="Times New Roman" w:cstheme="minorHAnsi"/>
          <w:color w:val="00000A"/>
          <w:sz w:val="24"/>
          <w:szCs w:val="24"/>
          <w:vertAlign w:val="subscript"/>
        </w:rPr>
        <w:t>0</w:t>
      </w:r>
      <w:r w:rsidRPr="005F65E6">
        <w:rPr>
          <w:rFonts w:eastAsia="Times New Roman" w:cstheme="minorHAnsi"/>
          <w:color w:val="00000A"/>
          <w:sz w:val="24"/>
          <w:szCs w:val="24"/>
        </w:rPr>
        <w:t xml:space="preserve"> and </w:t>
      </w:r>
      <w:proofErr w:type="spellStart"/>
      <w:r w:rsidRPr="005F65E6">
        <w:rPr>
          <w:rFonts w:eastAsia="Times New Roman" w:cstheme="minorHAnsi"/>
          <w:color w:val="00000A"/>
          <w:sz w:val="24"/>
          <w:szCs w:val="24"/>
        </w:rPr>
        <w:t>ψ</w:t>
      </w:r>
      <w:r w:rsidRPr="005F65E6">
        <w:rPr>
          <w:rFonts w:eastAsia="Times New Roman" w:cstheme="minorHAnsi"/>
          <w:color w:val="00000A"/>
          <w:sz w:val="24"/>
          <w:szCs w:val="24"/>
          <w:vertAlign w:val="subscript"/>
        </w:rPr>
        <w:t>m</w:t>
      </w:r>
      <w:r w:rsidRPr="005F65E6">
        <w:rPr>
          <w:rFonts w:eastAsia="Times New Roman" w:cstheme="minorHAnsi"/>
          <w:color w:val="00000A"/>
          <w:sz w:val="24"/>
          <w:szCs w:val="24"/>
        </w:rPr>
        <w:t>.</w:t>
      </w:r>
      <w:proofErr w:type="spellEnd"/>
    </w:p>
    <w:p w14:paraId="7D599578" w14:textId="631C622B" w:rsidR="005F65E6" w:rsidRPr="005F65E6" w:rsidRDefault="005F65E6" w:rsidP="005F4C94">
      <w:pPr>
        <w:rPr>
          <w:rFonts w:eastAsia="Times New Roman" w:cstheme="minorHAnsi"/>
          <w:color w:val="00000A"/>
          <w:sz w:val="24"/>
          <w:szCs w:val="24"/>
        </w:rPr>
      </w:pPr>
    </w:p>
    <w:p w14:paraId="2235C801" w14:textId="77777777" w:rsidR="009D7521" w:rsidRPr="00C11F4D" w:rsidRDefault="009D7521" w:rsidP="00E360BC">
      <w:pPr>
        <w:rPr>
          <w:rFonts w:cstheme="minorHAnsi"/>
          <w:color w:val="000000"/>
          <w:sz w:val="24"/>
          <w:szCs w:val="24"/>
        </w:rPr>
      </w:pPr>
      <w:r w:rsidRPr="00C11F4D">
        <w:rPr>
          <w:rFonts w:cstheme="minorHAnsi"/>
          <w:b/>
          <w:bCs/>
          <w:color w:val="000000"/>
          <w:sz w:val="24"/>
          <w:szCs w:val="24"/>
        </w:rPr>
        <w:t>Estimating transfer velocities from observed gas fluxes</w:t>
      </w:r>
      <w:r w:rsidRPr="00C11F4D">
        <w:rPr>
          <w:rFonts w:cstheme="minorHAnsi"/>
          <w:color w:val="000000"/>
          <w:sz w:val="24"/>
          <w:szCs w:val="24"/>
        </w:rPr>
        <w:t xml:space="preserve"> </w:t>
      </w:r>
    </w:p>
    <w:p w14:paraId="3A3520AE" w14:textId="7AB8E4FD" w:rsidR="009D7521" w:rsidRPr="00C11F4D" w:rsidRDefault="009D7521" w:rsidP="00E360BC">
      <w:pPr>
        <w:rPr>
          <w:rFonts w:cstheme="minorHAnsi"/>
          <w:sz w:val="24"/>
          <w:szCs w:val="24"/>
        </w:rPr>
      </w:pPr>
      <w:r w:rsidRPr="00C11F4D">
        <w:rPr>
          <w:rFonts w:cstheme="minorHAnsi"/>
          <w:color w:val="000000"/>
          <w:sz w:val="24"/>
          <w:szCs w:val="24"/>
        </w:rPr>
        <w:t>The observed Eddy-Covariance gas fluxes and associated transfer velocities (kw) are estimated by the ‘</w:t>
      </w:r>
      <w:proofErr w:type="spellStart"/>
      <w:r w:rsidRPr="00C11F4D">
        <w:rPr>
          <w:rFonts w:cstheme="minorHAnsi"/>
          <w:color w:val="000000"/>
          <w:sz w:val="24"/>
          <w:szCs w:val="24"/>
        </w:rPr>
        <w:t>getKfromEC.m</w:t>
      </w:r>
      <w:proofErr w:type="spellEnd"/>
      <w:r w:rsidRPr="00C11F4D">
        <w:rPr>
          <w:rFonts w:cstheme="minorHAnsi"/>
          <w:color w:val="000000"/>
          <w:sz w:val="24"/>
          <w:szCs w:val="24"/>
        </w:rPr>
        <w:t>’ using the WPL correction for fluctuations in humidity and heat (Webb et al 1980). The file has two ‘Settings’ sections to be edited by the user and two ‘Calculus’ sections not to be edited by the user.</w:t>
      </w:r>
    </w:p>
    <w:sectPr w:rsidR="009D7521" w:rsidRPr="00C11F4D" w:rsidSect="00C11F4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45D98"/>
    <w:multiLevelType w:val="multilevel"/>
    <w:tmpl w:val="D98A1FE8"/>
    <w:lvl w:ilvl="0">
      <w:start w:val="1"/>
      <w:numFmt w:val="lowerLetter"/>
      <w:lvlText w:val="%1."/>
      <w:lvlJc w:val="left"/>
      <w:pPr>
        <w:ind w:left="720" w:hanging="360"/>
      </w:pPr>
      <w:rPr>
        <w:rFonts w:cs="Times New Roman"/>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521"/>
    <w:rsid w:val="002928DC"/>
    <w:rsid w:val="003D139D"/>
    <w:rsid w:val="003D40DB"/>
    <w:rsid w:val="003F03C9"/>
    <w:rsid w:val="00401988"/>
    <w:rsid w:val="005303EF"/>
    <w:rsid w:val="005C5FD1"/>
    <w:rsid w:val="005E0477"/>
    <w:rsid w:val="005F0E16"/>
    <w:rsid w:val="005F4C94"/>
    <w:rsid w:val="005F65E6"/>
    <w:rsid w:val="00622CB2"/>
    <w:rsid w:val="00656522"/>
    <w:rsid w:val="00671CD1"/>
    <w:rsid w:val="006C208D"/>
    <w:rsid w:val="007220A6"/>
    <w:rsid w:val="007A1B4E"/>
    <w:rsid w:val="00864EB5"/>
    <w:rsid w:val="009A27DD"/>
    <w:rsid w:val="009C4145"/>
    <w:rsid w:val="009C79B7"/>
    <w:rsid w:val="009D7521"/>
    <w:rsid w:val="009E3159"/>
    <w:rsid w:val="009F29A5"/>
    <w:rsid w:val="00A20AD0"/>
    <w:rsid w:val="00A849AE"/>
    <w:rsid w:val="00AD0874"/>
    <w:rsid w:val="00C11F4D"/>
    <w:rsid w:val="00C62446"/>
    <w:rsid w:val="00C91A2A"/>
    <w:rsid w:val="00CA7328"/>
    <w:rsid w:val="00D27902"/>
    <w:rsid w:val="00D62CD8"/>
    <w:rsid w:val="00DB1EAF"/>
    <w:rsid w:val="00DB5FFD"/>
    <w:rsid w:val="00DE794F"/>
    <w:rsid w:val="00DF7E09"/>
    <w:rsid w:val="00E30F9F"/>
    <w:rsid w:val="00E360BC"/>
    <w:rsid w:val="00EE0EAE"/>
    <w:rsid w:val="00F00E32"/>
    <w:rsid w:val="00F26EFB"/>
    <w:rsid w:val="00F40E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4F3F"/>
  <w15:chartTrackingRefBased/>
  <w15:docId w15:val="{CA9FB0DC-9A14-44ED-B8E4-EFA4425FE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0E76"/>
    <w:rPr>
      <w:color w:val="0563C1" w:themeColor="hyperlink"/>
      <w:u w:val="single"/>
    </w:rPr>
  </w:style>
  <w:style w:type="character" w:styleId="UnresolvedMention">
    <w:name w:val="Unresolved Mention"/>
    <w:basedOn w:val="DefaultParagraphFont"/>
    <w:uiPriority w:val="99"/>
    <w:semiHidden/>
    <w:unhideWhenUsed/>
    <w:rsid w:val="00F40E76"/>
    <w:rPr>
      <w:color w:val="605E5C"/>
      <w:shd w:val="clear" w:color="auto" w:fill="E1DFDD"/>
    </w:rPr>
  </w:style>
  <w:style w:type="paragraph" w:customStyle="1" w:styleId="Standard">
    <w:name w:val="Standard"/>
    <w:qFormat/>
    <w:rsid w:val="003D139D"/>
    <w:pPr>
      <w:suppressAutoHyphens/>
      <w:spacing w:after="200" w:line="276" w:lineRule="auto"/>
      <w:textAlignment w:val="baseline"/>
    </w:pPr>
    <w:rPr>
      <w:rFonts w:ascii="Calibri" w:eastAsia="Times New Roman" w:hAnsi="Calibri" w:cs="DejaVu Sans"/>
      <w:color w:val="00000A"/>
      <w:sz w:val="20"/>
    </w:rPr>
  </w:style>
  <w:style w:type="paragraph" w:styleId="ListParagraph">
    <w:name w:val="List Paragraph"/>
    <w:basedOn w:val="Standard"/>
    <w:uiPriority w:val="34"/>
    <w:qFormat/>
    <w:rsid w:val="009C414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4</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Vasco Vieira</dc:creator>
  <cp:keywords/>
  <dc:description/>
  <cp:lastModifiedBy>Vasco Vieira</cp:lastModifiedBy>
  <cp:revision>19</cp:revision>
  <dcterms:created xsi:type="dcterms:W3CDTF">2019-08-08T22:57:00Z</dcterms:created>
  <dcterms:modified xsi:type="dcterms:W3CDTF">2019-08-26T14:55:00Z</dcterms:modified>
</cp:coreProperties>
</file>